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D35B3" w14:textId="445C5376" w:rsidR="0079434C" w:rsidRPr="0079434C" w:rsidRDefault="0079434C" w:rsidP="0079434C">
      <w:pPr>
        <w:jc w:val="center"/>
        <w:rPr>
          <w:b/>
          <w:bCs/>
          <w:color w:val="0070C0"/>
          <w:sz w:val="32"/>
          <w:szCs w:val="32"/>
        </w:rPr>
      </w:pPr>
      <w:r w:rsidRPr="0079434C">
        <w:rPr>
          <w:b/>
          <w:bCs/>
          <w:color w:val="0070C0"/>
          <w:sz w:val="32"/>
          <w:szCs w:val="32"/>
        </w:rPr>
        <w:t xml:space="preserve">Вълшебството на Мала Азия - Кападокия с тръгване от </w:t>
      </w:r>
      <w:r w:rsidRPr="0079434C">
        <w:rPr>
          <w:b/>
          <w:bCs/>
          <w:color w:val="0070C0"/>
          <w:sz w:val="32"/>
          <w:szCs w:val="32"/>
        </w:rPr>
        <w:t>Стара Загора</w:t>
      </w:r>
    </w:p>
    <w:p w14:paraId="7B84D3D5" w14:textId="43138C34" w:rsidR="00C34365" w:rsidRDefault="0079434C">
      <w:pPr>
        <w:rPr>
          <w:sz w:val="24"/>
          <w:szCs w:val="24"/>
        </w:rPr>
      </w:pPr>
      <w:r w:rsidRPr="0079434C">
        <w:rPr>
          <w:b/>
          <w:bCs/>
          <w:sz w:val="24"/>
          <w:szCs w:val="24"/>
        </w:rPr>
        <w:t>6 дни/ 4 нощувки/ 4 закуски/ 4 вечери</w:t>
      </w:r>
      <w:r w:rsidRPr="0079434C">
        <w:rPr>
          <w:sz w:val="24"/>
          <w:szCs w:val="24"/>
        </w:rPr>
        <w:br/>
      </w:r>
      <w:r w:rsidRPr="0079434C">
        <w:rPr>
          <w:sz w:val="24"/>
          <w:szCs w:val="24"/>
        </w:rPr>
        <w:br/>
      </w:r>
      <w:r w:rsidRPr="0079434C">
        <w:rPr>
          <w:sz w:val="24"/>
          <w:szCs w:val="24"/>
        </w:rPr>
        <w:br/>
      </w:r>
      <w:r w:rsidRPr="0079434C">
        <w:rPr>
          <w:b/>
          <w:bCs/>
          <w:color w:val="0070C0"/>
          <w:sz w:val="24"/>
          <w:szCs w:val="24"/>
        </w:rPr>
        <w:t xml:space="preserve">1- ви ден: </w:t>
      </w:r>
      <w:r w:rsidRPr="0079434C">
        <w:rPr>
          <w:b/>
          <w:bCs/>
          <w:color w:val="0070C0"/>
          <w:sz w:val="24"/>
          <w:szCs w:val="24"/>
        </w:rPr>
        <w:t>Стара Загора</w:t>
      </w:r>
      <w:r w:rsidRPr="0079434C">
        <w:rPr>
          <w:b/>
          <w:bCs/>
          <w:color w:val="0070C0"/>
          <w:sz w:val="24"/>
          <w:szCs w:val="24"/>
        </w:rPr>
        <w:t xml:space="preserve"> - </w:t>
      </w:r>
      <w:hyperlink r:id="rId5" w:tgtFrame="_blank" w:history="1">
        <w:r w:rsidRPr="0079434C">
          <w:rPr>
            <w:rStyle w:val="Hyperlink"/>
            <w:b/>
            <w:bCs/>
            <w:color w:val="0070C0"/>
            <w:sz w:val="24"/>
            <w:szCs w:val="24"/>
          </w:rPr>
          <w:t>Истанбул</w:t>
        </w:r>
      </w:hyperlink>
      <w:r w:rsidRPr="0079434C">
        <w:rPr>
          <w:b/>
          <w:bCs/>
          <w:color w:val="0070C0"/>
          <w:sz w:val="24"/>
          <w:szCs w:val="24"/>
        </w:rPr>
        <w:t xml:space="preserve"> - Анкара </w:t>
      </w:r>
      <w:r w:rsidRPr="0079434C">
        <w:rPr>
          <w:sz w:val="24"/>
          <w:szCs w:val="24"/>
        </w:rPr>
        <w:br/>
        <w:t>Отпътуване от Стара Загора 22:00; Сливен и Ямбол 23: 00.</w:t>
      </w:r>
      <w:r w:rsidRPr="0079434C">
        <w:rPr>
          <w:sz w:val="24"/>
          <w:szCs w:val="24"/>
        </w:rPr>
        <w:br/>
      </w:r>
      <w:r w:rsidRPr="0079434C">
        <w:rPr>
          <w:sz w:val="24"/>
          <w:szCs w:val="24"/>
        </w:rPr>
        <w:br/>
      </w:r>
      <w:r w:rsidRPr="0079434C">
        <w:rPr>
          <w:b/>
          <w:bCs/>
          <w:color w:val="0070C0"/>
          <w:sz w:val="24"/>
          <w:szCs w:val="24"/>
        </w:rPr>
        <w:t xml:space="preserve">2- ри ден: Анкара </w:t>
      </w:r>
      <w:r w:rsidRPr="0079434C">
        <w:rPr>
          <w:sz w:val="24"/>
          <w:szCs w:val="24"/>
        </w:rPr>
        <w:br/>
        <w:t>Кратки почивки по време на пътуването. Преминаване през Истанбул на път за Анкара. Около 15.00 ч. пристигане в Анкара и настаняване в хотел 4*. Вечеря. Нощувка /1/ в Анкара.</w:t>
      </w:r>
      <w:r w:rsidRPr="0079434C">
        <w:rPr>
          <w:sz w:val="24"/>
          <w:szCs w:val="24"/>
        </w:rPr>
        <w:br/>
      </w:r>
      <w:r w:rsidRPr="0079434C">
        <w:rPr>
          <w:sz w:val="24"/>
          <w:szCs w:val="24"/>
        </w:rPr>
        <w:br/>
      </w:r>
      <w:r w:rsidRPr="0079434C">
        <w:rPr>
          <w:b/>
          <w:bCs/>
          <w:color w:val="0070C0"/>
          <w:sz w:val="24"/>
          <w:szCs w:val="24"/>
        </w:rPr>
        <w:t xml:space="preserve">3- ри ден: Анкара - Кападокия </w:t>
      </w:r>
      <w:r w:rsidRPr="0079434C">
        <w:rPr>
          <w:sz w:val="24"/>
          <w:szCs w:val="24"/>
        </w:rPr>
        <w:br/>
        <w:t>Закуска. В 08.30 ч. започва обзорна автобусна екскурзия с лицензиран екскурзовод на български език в Анкара – посещение (без включени входни такси) на музея на Анатолийските цивилизации (археологическия музей), мавзолея на Ататюрк, Анкарската крепост. По обяд отпътуване за Кападокия - по пътя разглеждане и фото-пауза при второто по големина в света солено езеро Туз гьолу (Соленото езеро), разположено на 905 м надморска височина. Пристигане и настаняване в хотел 3*/4*. Вечеря. След вечеря срещу доплащане – посещение на подземен ресторант с богата фолклорна програма – танц на дервишите и ориенталски танцьорки, турски напитки неограничено, ядки. Нощувка /2/ в Кападокия.</w:t>
      </w:r>
      <w:r w:rsidRPr="0079434C">
        <w:rPr>
          <w:sz w:val="24"/>
          <w:szCs w:val="24"/>
        </w:rPr>
        <w:br/>
      </w:r>
      <w:r w:rsidRPr="0079434C">
        <w:rPr>
          <w:sz w:val="24"/>
          <w:szCs w:val="24"/>
        </w:rPr>
        <w:br/>
      </w:r>
      <w:r w:rsidRPr="0079434C">
        <w:rPr>
          <w:sz w:val="24"/>
          <w:szCs w:val="24"/>
        </w:rPr>
        <w:br/>
      </w:r>
      <w:r w:rsidRPr="0079434C">
        <w:rPr>
          <w:b/>
          <w:bCs/>
          <w:color w:val="0070C0"/>
          <w:sz w:val="24"/>
          <w:szCs w:val="24"/>
        </w:rPr>
        <w:t xml:space="preserve">4- ти ден: Кападокия </w:t>
      </w:r>
      <w:r w:rsidRPr="0079434C">
        <w:rPr>
          <w:sz w:val="24"/>
          <w:szCs w:val="24"/>
        </w:rPr>
        <w:br/>
        <w:t xml:space="preserve">Закуска. Целодневна екскурзия в Кападокия - един музей на открито, включен в списъка на Юнеско за световно наследство. Област известна със своите причудливи земни форми образувани преди 60 милиона години, след едновременното избухване на два вулкана Ерчийес и Хасандаг - Областта Кападокия е спомената още в Библията. Ранните Християни са се заселили в областта, за да изповядват религията си спокойно. Под действието на водата и вятъра са се образували причудливи форми, шедьоври на творчеството на природата. Посещение на местността Юргюп с гигантските си конуси и комини.Градът се намира близо до скалните църкви на Гьореме. Известен е с виното си, с ръчно направените килими и хотелите, построени в пещери – повечето от тях са били къщи. Някои от пещерите са превърнати в нощни клубове и барове, тъй като в Юргюп кипи невероятен нощен живот. Следва посещение на долината Дервент – Червената долина, долината Зелве, наречена Долината на монасите – сега осеяна с десетки църкви, тя е приютила християни още в зорите на християнството. Програмата продължава с посещение на местността Пашабаа – природен феномен с гигантски скални коминии религиозен християнски център – църквата на Симон Стоукник. Разходка в градчето Аванос – древната Ванеса, от където има невероятна гледка към Къзълърмак, Червената река. Градът е известен с грънчарството, практикувано от векове, като се използва пръст от наносите на реката. Много живописни са улиците, застлани с обли камъни. Посещение на открития музейГьореме - най-известното и посещавано монашеско селище в района на Кападокия, в което са запазени повече от 30 църкви от 9 до 11 век с оригинални стенописи. Свободно време и възможност за обяд в Гьореме. Кратка фотопауза на панорамната площадка над Долината на гълъбите /някога тук са живеели гълъби в „къщички”, издълбани в скалите; гълъбите са били обучавани да разнасят писма, което било основният начин на „комуникация” в онези времена/. Посещение на крепостта Ючхисар – една от главните туристически атракции и архитектурни чудеса в Кападокия, разположена на най-високия връх в региона и предлагаща великолепна гледка над цялата област. В късен следобед връщане в хотела.Вечеря. По желание посещение на автентично шоу на Дервиши. Богата </w:t>
      </w:r>
      <w:r w:rsidRPr="0079434C">
        <w:rPr>
          <w:sz w:val="24"/>
          <w:szCs w:val="24"/>
        </w:rPr>
        <w:lastRenderedPageBreak/>
        <w:t>програма с възможност да се запознаете с оригиналните танци на последователите на Мевляна. Разнообразно меню, което включва различни салати и напитки турско производство, без лимит. Нощувка /3/.</w:t>
      </w:r>
      <w:r w:rsidRPr="0079434C">
        <w:rPr>
          <w:sz w:val="24"/>
          <w:szCs w:val="24"/>
        </w:rPr>
        <w:br/>
      </w:r>
      <w:r w:rsidRPr="0079434C">
        <w:rPr>
          <w:sz w:val="24"/>
          <w:szCs w:val="24"/>
        </w:rPr>
        <w:br/>
      </w:r>
      <w:r w:rsidRPr="0079434C">
        <w:rPr>
          <w:b/>
          <w:bCs/>
          <w:color w:val="0070C0"/>
          <w:sz w:val="24"/>
          <w:szCs w:val="24"/>
        </w:rPr>
        <w:t xml:space="preserve">5- ти ден: Кападокия - Бурса </w:t>
      </w:r>
      <w:r w:rsidRPr="0079434C">
        <w:rPr>
          <w:sz w:val="24"/>
          <w:szCs w:val="24"/>
        </w:rPr>
        <w:br/>
        <w:t>Закуска. Възможност за фото пауза при природния феномен Трите грации – символите на Кападокия. Отпътуване за Бурса. Следобяд пристигане в Бурса, настаняване в хотел 4*. Свободно време за разходка. Нощувка /4/.</w:t>
      </w:r>
      <w:r w:rsidRPr="0079434C">
        <w:rPr>
          <w:sz w:val="24"/>
          <w:szCs w:val="24"/>
        </w:rPr>
        <w:br/>
      </w:r>
      <w:r w:rsidRPr="0079434C">
        <w:rPr>
          <w:sz w:val="24"/>
          <w:szCs w:val="24"/>
        </w:rPr>
        <w:br/>
      </w:r>
      <w:r w:rsidRPr="0079434C">
        <w:rPr>
          <w:b/>
          <w:bCs/>
          <w:color w:val="0070C0"/>
          <w:sz w:val="24"/>
          <w:szCs w:val="24"/>
        </w:rPr>
        <w:t xml:space="preserve">6- ти ден: Бурса - Истанбул </w:t>
      </w:r>
      <w:r>
        <w:rPr>
          <w:b/>
          <w:bCs/>
          <w:color w:val="0070C0"/>
          <w:sz w:val="24"/>
          <w:szCs w:val="24"/>
        </w:rPr>
        <w:t>–</w:t>
      </w:r>
      <w:r w:rsidRPr="0079434C">
        <w:rPr>
          <w:b/>
          <w:bCs/>
          <w:color w:val="0070C0"/>
          <w:sz w:val="24"/>
          <w:szCs w:val="24"/>
        </w:rPr>
        <w:t xml:space="preserve"> </w:t>
      </w:r>
      <w:r>
        <w:rPr>
          <w:b/>
          <w:bCs/>
          <w:color w:val="0070C0"/>
          <w:sz w:val="24"/>
          <w:szCs w:val="24"/>
        </w:rPr>
        <w:t>Стара Загора</w:t>
      </w:r>
      <w:r w:rsidRPr="0079434C">
        <w:rPr>
          <w:b/>
          <w:bCs/>
          <w:color w:val="0070C0"/>
          <w:sz w:val="24"/>
          <w:szCs w:val="24"/>
        </w:rPr>
        <w:t xml:space="preserve"> </w:t>
      </w:r>
      <w:r w:rsidRPr="0079434C">
        <w:rPr>
          <w:sz w:val="24"/>
          <w:szCs w:val="24"/>
        </w:rPr>
        <w:br/>
        <w:t>Закуска. Отпътуване за България през Истанбул – почивка по пътя. Пристигане в България късно вечерта.</w:t>
      </w:r>
    </w:p>
    <w:p w14:paraId="5FF678DC" w14:textId="0D878530" w:rsidR="0079434C" w:rsidRDefault="0079434C">
      <w:pPr>
        <w:rPr>
          <w:sz w:val="24"/>
          <w:szCs w:val="24"/>
        </w:rPr>
      </w:pPr>
    </w:p>
    <w:p w14:paraId="1D432A12"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b/>
          <w:bCs/>
          <w:color w:val="000080"/>
          <w:sz w:val="24"/>
          <w:szCs w:val="24"/>
          <w:lang w:eastAsia="bg-BG"/>
        </w:rPr>
        <w:t>Дати на отпътуване и цени</w:t>
      </w:r>
      <w:r w:rsidRPr="0079434C">
        <w:rPr>
          <w:rFonts w:ascii="Times New Roman" w:eastAsia="Times New Roman" w:hAnsi="Times New Roman" w:cs="Times New Roman"/>
          <w:sz w:val="24"/>
          <w:szCs w:val="24"/>
          <w:lang w:eastAsia="bg-BG"/>
        </w:rPr>
        <w:t xml:space="preserv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390"/>
        <w:gridCol w:w="586"/>
        <w:gridCol w:w="2352"/>
        <w:gridCol w:w="1574"/>
        <w:gridCol w:w="1706"/>
        <w:gridCol w:w="2858"/>
      </w:tblGrid>
      <w:tr w:rsidR="0079434C" w:rsidRPr="0079434C" w14:paraId="2B4214E6" w14:textId="77777777" w:rsidTr="0079434C">
        <w:trPr>
          <w:tblCellSpacing w:w="0" w:type="dxa"/>
        </w:trPr>
        <w:tc>
          <w:tcPr>
            <w:tcW w:w="0" w:type="auto"/>
            <w:vAlign w:val="center"/>
            <w:hideMark/>
          </w:tcPr>
          <w:p w14:paraId="34B1C624"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b/>
                <w:bCs/>
                <w:color w:val="000080"/>
                <w:sz w:val="24"/>
                <w:szCs w:val="24"/>
                <w:lang w:eastAsia="bg-BG"/>
              </w:rPr>
              <w:t>Дата</w:t>
            </w:r>
          </w:p>
        </w:tc>
        <w:tc>
          <w:tcPr>
            <w:tcW w:w="0" w:type="auto"/>
            <w:vAlign w:val="center"/>
            <w:hideMark/>
          </w:tcPr>
          <w:p w14:paraId="230B1624"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b/>
                <w:bCs/>
                <w:color w:val="000080"/>
                <w:sz w:val="24"/>
                <w:szCs w:val="24"/>
                <w:lang w:eastAsia="bg-BG"/>
              </w:rPr>
              <w:t>База</w:t>
            </w:r>
          </w:p>
        </w:tc>
        <w:tc>
          <w:tcPr>
            <w:tcW w:w="0" w:type="auto"/>
            <w:vAlign w:val="center"/>
            <w:hideMark/>
          </w:tcPr>
          <w:p w14:paraId="7B5D2C5B"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b/>
                <w:bCs/>
                <w:color w:val="000080"/>
                <w:sz w:val="24"/>
                <w:szCs w:val="24"/>
                <w:lang w:eastAsia="bg-BG"/>
              </w:rPr>
              <w:t>Възрастен в двойна стая</w:t>
            </w:r>
          </w:p>
        </w:tc>
        <w:tc>
          <w:tcPr>
            <w:tcW w:w="0" w:type="auto"/>
            <w:vAlign w:val="center"/>
            <w:hideMark/>
          </w:tcPr>
          <w:p w14:paraId="407B91A0"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b/>
                <w:bCs/>
                <w:color w:val="000080"/>
                <w:sz w:val="24"/>
                <w:szCs w:val="24"/>
                <w:lang w:eastAsia="bg-BG"/>
              </w:rPr>
              <w:t>Единична стая</w:t>
            </w:r>
          </w:p>
        </w:tc>
        <w:tc>
          <w:tcPr>
            <w:tcW w:w="0" w:type="auto"/>
            <w:vAlign w:val="center"/>
            <w:hideMark/>
          </w:tcPr>
          <w:p w14:paraId="5F8E769F"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b/>
                <w:bCs/>
                <w:color w:val="000080"/>
                <w:sz w:val="24"/>
                <w:szCs w:val="24"/>
                <w:lang w:eastAsia="bg-BG"/>
              </w:rPr>
              <w:t>Трети възрастен</w:t>
            </w:r>
          </w:p>
        </w:tc>
        <w:tc>
          <w:tcPr>
            <w:tcW w:w="0" w:type="auto"/>
            <w:vAlign w:val="center"/>
            <w:hideMark/>
          </w:tcPr>
          <w:p w14:paraId="7769A73F"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b/>
                <w:bCs/>
                <w:color w:val="000080"/>
                <w:sz w:val="24"/>
                <w:szCs w:val="24"/>
                <w:lang w:eastAsia="bg-BG"/>
              </w:rPr>
              <w:t>Двама възрастни с дете 0-11.99</w:t>
            </w:r>
          </w:p>
        </w:tc>
      </w:tr>
      <w:tr w:rsidR="0079434C" w:rsidRPr="0079434C" w14:paraId="5CBB7BD4" w14:textId="77777777" w:rsidTr="0079434C">
        <w:trPr>
          <w:tblCellSpacing w:w="0" w:type="dxa"/>
        </w:trPr>
        <w:tc>
          <w:tcPr>
            <w:tcW w:w="0" w:type="auto"/>
            <w:noWrap/>
            <w:vAlign w:val="center"/>
            <w:hideMark/>
          </w:tcPr>
          <w:p w14:paraId="21287C85"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21.10.2025 г.</w:t>
            </w:r>
            <w:r w:rsidRPr="0079434C">
              <w:rPr>
                <w:rFonts w:ascii="Times New Roman" w:eastAsia="Times New Roman" w:hAnsi="Times New Roman" w:cs="Times New Roman"/>
                <w:sz w:val="24"/>
                <w:szCs w:val="24"/>
                <w:lang w:eastAsia="bg-BG"/>
              </w:rPr>
              <w:br/>
            </w:r>
            <w:r w:rsidRPr="0079434C">
              <w:rPr>
                <w:rFonts w:ascii="Times New Roman" w:eastAsia="Times New Roman" w:hAnsi="Times New Roman" w:cs="Times New Roman"/>
                <w:b/>
                <w:bCs/>
                <w:color w:val="FF0000"/>
                <w:sz w:val="24"/>
                <w:szCs w:val="24"/>
                <w:lang w:eastAsia="bg-BG"/>
              </w:rPr>
              <w:t> </w:t>
            </w:r>
          </w:p>
        </w:tc>
        <w:tc>
          <w:tcPr>
            <w:tcW w:w="0" w:type="auto"/>
            <w:vAlign w:val="center"/>
            <w:hideMark/>
          </w:tcPr>
          <w:p w14:paraId="293DC04D"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HB</w:t>
            </w:r>
          </w:p>
        </w:tc>
        <w:tc>
          <w:tcPr>
            <w:tcW w:w="0" w:type="auto"/>
            <w:noWrap/>
            <w:vAlign w:val="center"/>
            <w:hideMark/>
          </w:tcPr>
          <w:p w14:paraId="4107167A"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580 лв.</w:t>
            </w:r>
          </w:p>
        </w:tc>
        <w:tc>
          <w:tcPr>
            <w:tcW w:w="0" w:type="auto"/>
            <w:noWrap/>
            <w:vAlign w:val="center"/>
            <w:hideMark/>
          </w:tcPr>
          <w:p w14:paraId="47F60B41"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700 лв.</w:t>
            </w:r>
          </w:p>
        </w:tc>
        <w:tc>
          <w:tcPr>
            <w:tcW w:w="0" w:type="auto"/>
            <w:noWrap/>
            <w:vAlign w:val="center"/>
            <w:hideMark/>
          </w:tcPr>
          <w:p w14:paraId="451A9AA6"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580 лв.</w:t>
            </w:r>
          </w:p>
        </w:tc>
        <w:tc>
          <w:tcPr>
            <w:tcW w:w="0" w:type="auto"/>
            <w:noWrap/>
            <w:vAlign w:val="center"/>
            <w:hideMark/>
          </w:tcPr>
          <w:p w14:paraId="28ABAA92"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1660 лв.</w:t>
            </w:r>
          </w:p>
        </w:tc>
      </w:tr>
      <w:tr w:rsidR="0079434C" w:rsidRPr="0079434C" w14:paraId="2F7F6604" w14:textId="77777777" w:rsidTr="0079434C">
        <w:trPr>
          <w:tblCellSpacing w:w="0" w:type="dxa"/>
        </w:trPr>
        <w:tc>
          <w:tcPr>
            <w:tcW w:w="0" w:type="auto"/>
            <w:noWrap/>
            <w:vAlign w:val="center"/>
            <w:hideMark/>
          </w:tcPr>
          <w:p w14:paraId="1F8A5739"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07.04.2026 г.</w:t>
            </w:r>
          </w:p>
        </w:tc>
        <w:tc>
          <w:tcPr>
            <w:tcW w:w="0" w:type="auto"/>
            <w:vAlign w:val="center"/>
            <w:hideMark/>
          </w:tcPr>
          <w:p w14:paraId="1940EC11"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HB</w:t>
            </w:r>
          </w:p>
        </w:tc>
        <w:tc>
          <w:tcPr>
            <w:tcW w:w="0" w:type="auto"/>
            <w:noWrap/>
            <w:vAlign w:val="center"/>
            <w:hideMark/>
          </w:tcPr>
          <w:p w14:paraId="6AAD1127"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610 лв.</w:t>
            </w:r>
          </w:p>
        </w:tc>
        <w:tc>
          <w:tcPr>
            <w:tcW w:w="0" w:type="auto"/>
            <w:noWrap/>
            <w:vAlign w:val="center"/>
            <w:hideMark/>
          </w:tcPr>
          <w:p w14:paraId="0C78023A"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750 лв.</w:t>
            </w:r>
          </w:p>
        </w:tc>
        <w:tc>
          <w:tcPr>
            <w:tcW w:w="0" w:type="auto"/>
            <w:noWrap/>
            <w:vAlign w:val="center"/>
            <w:hideMark/>
          </w:tcPr>
          <w:p w14:paraId="72FA249D"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610 лв.</w:t>
            </w:r>
          </w:p>
        </w:tc>
        <w:tc>
          <w:tcPr>
            <w:tcW w:w="0" w:type="auto"/>
            <w:noWrap/>
            <w:vAlign w:val="center"/>
            <w:hideMark/>
          </w:tcPr>
          <w:p w14:paraId="015B880F" w14:textId="77777777" w:rsidR="0079434C" w:rsidRPr="0079434C" w:rsidRDefault="0079434C" w:rsidP="0079434C">
            <w:pPr>
              <w:spacing w:after="0" w:line="240" w:lineRule="auto"/>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t>1720 лв.</w:t>
            </w:r>
          </w:p>
        </w:tc>
      </w:tr>
    </w:tbl>
    <w:p w14:paraId="230D402E" w14:textId="455ADB7E" w:rsidR="0079434C" w:rsidRDefault="0079434C">
      <w:pPr>
        <w:rPr>
          <w:rFonts w:ascii="Times New Roman" w:eastAsia="Times New Roman" w:hAnsi="Times New Roman" w:cs="Times New Roman"/>
          <w:sz w:val="24"/>
          <w:szCs w:val="24"/>
          <w:lang w:eastAsia="bg-BG"/>
        </w:rPr>
      </w:pPr>
      <w:r w:rsidRPr="0079434C">
        <w:rPr>
          <w:rFonts w:ascii="Times New Roman" w:eastAsia="Times New Roman" w:hAnsi="Times New Roman" w:cs="Times New Roman"/>
          <w:sz w:val="24"/>
          <w:szCs w:val="24"/>
          <w:lang w:eastAsia="bg-BG"/>
        </w:rPr>
        <w:br/>
        <w:t> </w:t>
      </w:r>
    </w:p>
    <w:p w14:paraId="49A3484A" w14:textId="6175B14B" w:rsidR="003923A2" w:rsidRPr="003923A2" w:rsidRDefault="003923A2">
      <w:pPr>
        <w:rPr>
          <w:rFonts w:ascii="Times New Roman" w:eastAsia="Times New Roman" w:hAnsi="Times New Roman" w:cs="Times New Roman"/>
          <w:b/>
          <w:bCs/>
          <w:color w:val="0070C0"/>
          <w:sz w:val="24"/>
          <w:szCs w:val="24"/>
          <w:lang w:eastAsia="bg-BG"/>
        </w:rPr>
      </w:pPr>
      <w:r w:rsidRPr="003923A2">
        <w:rPr>
          <w:rFonts w:ascii="Times New Roman" w:eastAsia="Times New Roman" w:hAnsi="Times New Roman" w:cs="Times New Roman"/>
          <w:b/>
          <w:bCs/>
          <w:color w:val="0070C0"/>
          <w:sz w:val="24"/>
          <w:szCs w:val="24"/>
          <w:lang w:eastAsia="bg-BG"/>
        </w:rPr>
        <w:t xml:space="preserve">Цената включва: </w:t>
      </w:r>
    </w:p>
    <w:p w14:paraId="553294B1" w14:textId="77777777" w:rsidR="003923A2" w:rsidRPr="003923A2" w:rsidRDefault="003923A2" w:rsidP="003923A2">
      <w:pPr>
        <w:numPr>
          <w:ilvl w:val="0"/>
          <w:numId w:val="1"/>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транспорт с лицензиран автобус категория 3*</w:t>
      </w:r>
    </w:p>
    <w:p w14:paraId="107F27AA" w14:textId="77777777" w:rsidR="003923A2" w:rsidRPr="003923A2" w:rsidRDefault="003923A2" w:rsidP="003923A2">
      <w:pPr>
        <w:numPr>
          <w:ilvl w:val="0"/>
          <w:numId w:val="2"/>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гранични, пътни такси и паркинг;</w:t>
      </w:r>
    </w:p>
    <w:p w14:paraId="792164AB" w14:textId="77777777" w:rsidR="003923A2" w:rsidRPr="003923A2" w:rsidRDefault="003923A2" w:rsidP="003923A2">
      <w:pPr>
        <w:numPr>
          <w:ilvl w:val="0"/>
          <w:numId w:val="3"/>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1 нощувка със закуска и вечеря в Анкара в хотел 4*;</w:t>
      </w:r>
    </w:p>
    <w:p w14:paraId="111FF201" w14:textId="77777777" w:rsidR="003923A2" w:rsidRPr="003923A2" w:rsidRDefault="003923A2" w:rsidP="003923A2">
      <w:pPr>
        <w:numPr>
          <w:ilvl w:val="0"/>
          <w:numId w:val="4"/>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2 нощувки със закуска и вечеря в Кападокия в хотел 4*;</w:t>
      </w:r>
    </w:p>
    <w:p w14:paraId="1193C9D6" w14:textId="77777777" w:rsidR="003923A2" w:rsidRPr="003923A2" w:rsidRDefault="003923A2" w:rsidP="003923A2">
      <w:pPr>
        <w:numPr>
          <w:ilvl w:val="0"/>
          <w:numId w:val="5"/>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1 нощувка със закуска и вечеря в Бурса в хотел 4*;</w:t>
      </w:r>
    </w:p>
    <w:p w14:paraId="6DB2D66E" w14:textId="77777777" w:rsidR="003923A2" w:rsidRPr="003923A2" w:rsidRDefault="003923A2" w:rsidP="003923A2">
      <w:pPr>
        <w:numPr>
          <w:ilvl w:val="0"/>
          <w:numId w:val="6"/>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лицензиран екскурзовод на български език по време на пътуването;</w:t>
      </w:r>
    </w:p>
    <w:p w14:paraId="00D922F1" w14:textId="77777777" w:rsidR="003923A2" w:rsidRPr="003923A2" w:rsidRDefault="003923A2" w:rsidP="003923A2">
      <w:pPr>
        <w:numPr>
          <w:ilvl w:val="0"/>
          <w:numId w:val="7"/>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обзорна автобусна и пешеходна обиколка на Анкара;</w:t>
      </w:r>
    </w:p>
    <w:p w14:paraId="251E1719" w14:textId="77777777" w:rsidR="003923A2" w:rsidRPr="003923A2" w:rsidRDefault="003923A2" w:rsidP="003923A2">
      <w:pPr>
        <w:numPr>
          <w:ilvl w:val="0"/>
          <w:numId w:val="8"/>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обзорна автобусна и пешеходна обиколка на обектите в областта Кападокия;</w:t>
      </w:r>
    </w:p>
    <w:p w14:paraId="0E68DF9F" w14:textId="77777777" w:rsidR="003923A2" w:rsidRPr="003923A2" w:rsidRDefault="003923A2" w:rsidP="003923A2">
      <w:pPr>
        <w:numPr>
          <w:ilvl w:val="0"/>
          <w:numId w:val="9"/>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представител от агенцията по време на цялото пътуване</w:t>
      </w:r>
    </w:p>
    <w:p w14:paraId="685784F4" w14:textId="77777777" w:rsidR="003923A2" w:rsidRPr="003923A2" w:rsidRDefault="003923A2" w:rsidP="003923A2">
      <w:pPr>
        <w:numPr>
          <w:ilvl w:val="0"/>
          <w:numId w:val="10"/>
        </w:numPr>
        <w:spacing w:after="0" w:line="240" w:lineRule="auto"/>
        <w:ind w:left="714" w:hanging="357"/>
        <w:rPr>
          <w:rFonts w:ascii="Times New Roman" w:eastAsia="Times New Roman" w:hAnsi="Times New Roman" w:cs="Times New Roman"/>
          <w:sz w:val="24"/>
          <w:szCs w:val="24"/>
          <w:lang w:eastAsia="bg-BG"/>
        </w:rPr>
      </w:pPr>
      <w:r w:rsidRPr="003923A2">
        <w:rPr>
          <w:rFonts w:ascii="Times New Roman" w:eastAsia="Times New Roman" w:hAnsi="Times New Roman" w:cs="Times New Roman"/>
          <w:sz w:val="24"/>
          <w:szCs w:val="24"/>
          <w:lang w:eastAsia="bg-BG"/>
        </w:rPr>
        <w:t>медицинска застраховка с асистънс на база 5000 евро за лица до 69г. / от 70 до 85 г. с асистанс 4000 евро/ в ЗАД Лев Инс</w:t>
      </w:r>
    </w:p>
    <w:p w14:paraId="7B1F6FEC" w14:textId="0249F2B0" w:rsidR="003923A2" w:rsidRDefault="003923A2">
      <w:pPr>
        <w:rPr>
          <w:sz w:val="24"/>
          <w:szCs w:val="24"/>
        </w:rPr>
      </w:pPr>
    </w:p>
    <w:p w14:paraId="69F00AE6" w14:textId="38DF05E7" w:rsidR="003923A2" w:rsidRDefault="003923A2">
      <w:pPr>
        <w:rPr>
          <w:sz w:val="24"/>
          <w:szCs w:val="24"/>
        </w:rPr>
      </w:pPr>
    </w:p>
    <w:p w14:paraId="5EF2526C" w14:textId="15639981" w:rsidR="003923A2" w:rsidRPr="003923A2" w:rsidRDefault="003923A2">
      <w:pPr>
        <w:rPr>
          <w:b/>
          <w:bCs/>
          <w:color w:val="0070C0"/>
          <w:sz w:val="24"/>
          <w:szCs w:val="24"/>
        </w:rPr>
      </w:pPr>
      <w:r w:rsidRPr="003923A2">
        <w:rPr>
          <w:b/>
          <w:bCs/>
          <w:color w:val="0070C0"/>
          <w:sz w:val="24"/>
          <w:szCs w:val="24"/>
        </w:rPr>
        <w:t xml:space="preserve">Цената не включва: </w:t>
      </w:r>
    </w:p>
    <w:p w14:paraId="2904A728" w14:textId="7C893E13" w:rsidR="003923A2" w:rsidRDefault="003923A2">
      <w:pPr>
        <w:rPr>
          <w:sz w:val="24"/>
          <w:szCs w:val="24"/>
        </w:rPr>
      </w:pPr>
      <w:r w:rsidRPr="003923A2">
        <w:rPr>
          <w:sz w:val="24"/>
          <w:szCs w:val="24"/>
        </w:rPr>
        <w:t>*разходи от личен характер</w:t>
      </w:r>
      <w:r w:rsidRPr="003923A2">
        <w:rPr>
          <w:sz w:val="24"/>
          <w:szCs w:val="24"/>
        </w:rPr>
        <w:br/>
        <w:t>*допълнителни екскурзии:</w:t>
      </w:r>
    </w:p>
    <w:p w14:paraId="3A408AA8" w14:textId="77777777" w:rsidR="003923A2" w:rsidRPr="003923A2" w:rsidRDefault="003923A2" w:rsidP="003923A2">
      <w:pPr>
        <w:jc w:val="center"/>
        <w:rPr>
          <w:b/>
          <w:bCs/>
          <w:color w:val="0070C0"/>
          <w:sz w:val="28"/>
          <w:szCs w:val="28"/>
        </w:rPr>
      </w:pPr>
      <w:r w:rsidRPr="003923A2">
        <w:rPr>
          <w:b/>
          <w:bCs/>
          <w:color w:val="0070C0"/>
          <w:sz w:val="28"/>
          <w:szCs w:val="28"/>
        </w:rPr>
        <w:t xml:space="preserve">Допълнителни екскурзии програма Кападокия </w:t>
      </w:r>
    </w:p>
    <w:p w14:paraId="59142306" w14:textId="77777777" w:rsidR="003923A2" w:rsidRPr="003923A2" w:rsidRDefault="003923A2" w:rsidP="003923A2">
      <w:pPr>
        <w:rPr>
          <w:b/>
          <w:bCs/>
          <w:color w:val="00B0F0"/>
          <w:sz w:val="28"/>
          <w:szCs w:val="28"/>
        </w:rPr>
      </w:pPr>
      <w:r w:rsidRPr="003923A2">
        <w:rPr>
          <w:noProof/>
          <w:color w:val="00B0F0"/>
          <w:sz w:val="24"/>
          <w:szCs w:val="24"/>
        </w:rPr>
        <w:lastRenderedPageBreak/>
        <w:drawing>
          <wp:anchor distT="0" distB="0" distL="114300" distR="114300" simplePos="0" relativeHeight="251659264" behindDoc="1" locked="0" layoutInCell="1" allowOverlap="1" wp14:anchorId="415DE020" wp14:editId="496BF787">
            <wp:simplePos x="0" y="0"/>
            <wp:positionH relativeFrom="margin">
              <wp:align>left</wp:align>
            </wp:positionH>
            <wp:positionV relativeFrom="paragraph">
              <wp:posOffset>334010</wp:posOffset>
            </wp:positionV>
            <wp:extent cx="1645920" cy="1096010"/>
            <wp:effectExtent l="0" t="0" r="0" b="8890"/>
            <wp:wrapTight wrapText="bothSides">
              <wp:wrapPolygon edited="0">
                <wp:start x="0" y="0"/>
                <wp:lineTo x="0" y="21400"/>
                <wp:lineTo x="21250" y="21400"/>
                <wp:lineTo x="21250" y="0"/>
                <wp:lineTo x="0" y="0"/>
              </wp:wrapPolygon>
            </wp:wrapTight>
            <wp:docPr id="1" name="Picture 1" descr="Explore Derinkuyu underground city in Cappadocia,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e Derinkuyu underground city in Cappadocia, Turk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1096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3A2">
        <w:rPr>
          <w:b/>
          <w:bCs/>
          <w:color w:val="00B0F0"/>
          <w:sz w:val="28"/>
          <w:szCs w:val="28"/>
        </w:rPr>
        <w:t>Подземния град Каймаклъ - 15 евро</w:t>
      </w:r>
    </w:p>
    <w:p w14:paraId="74908EC5" w14:textId="77777777" w:rsidR="003923A2" w:rsidRPr="00AB6BD6" w:rsidRDefault="003923A2" w:rsidP="003923A2">
      <w:r w:rsidRPr="00AB6BD6">
        <w:t>Каймаклъ (Kaymaklı) е подземен град, който се намира в цитаделата Каймаклъ. За първи път отваря врати за туристите през 1964г. Древното му име е Енегуп. Къщите са построени в около 100 тунела, като тунелите са тесни, ниски и под наклон. На четирите етажа отворени за туристите всяко място е организирано около вентилационна шахта. По този начин всяко помещение трябва да е съобразено спрямо наличието на вентилация. На първият етаж е разположен обора. Отляво от него има вход, който води към църквата, а отдясно се намират стаи за живеене. На вторият етаж се помещава църквата – в нея има храм и две апсиди. На този етаж също има стаи за живеене. На третият етаж се намират най – важните зони в подземния град – складовете, кухните и преси за вино или масло. Има също и съдове за топене на мед, който се добивал от мини между Аксарай и Невшехир. Големият брой на складове и стаи за грънчарство, намиращи се на четвъртия етаж указват икономическата стабилност на града. Каймаклъ е един от най – големите подземни града в района.</w:t>
      </w:r>
    </w:p>
    <w:p w14:paraId="68C2037D" w14:textId="77777777" w:rsidR="003923A2" w:rsidRPr="00AB6BD6" w:rsidRDefault="003923A2" w:rsidP="003923A2">
      <w:pPr>
        <w:rPr>
          <w:b/>
          <w:bCs/>
          <w:i/>
          <w:iCs/>
          <w:sz w:val="24"/>
          <w:szCs w:val="24"/>
        </w:rPr>
      </w:pPr>
      <w:bookmarkStart w:id="0" w:name="_Hlk179983289"/>
      <w:r w:rsidRPr="00AB6BD6">
        <w:rPr>
          <w:b/>
          <w:bCs/>
          <w:i/>
          <w:iCs/>
          <w:sz w:val="24"/>
          <w:szCs w:val="24"/>
        </w:rPr>
        <w:t xml:space="preserve">Цената включва: трансфер с автобус, екскурзоводско обслужване, билет. </w:t>
      </w:r>
    </w:p>
    <w:bookmarkEnd w:id="0"/>
    <w:p w14:paraId="760CD036" w14:textId="77777777" w:rsidR="003923A2" w:rsidRPr="003923A2" w:rsidRDefault="003923A2" w:rsidP="003923A2">
      <w:pPr>
        <w:rPr>
          <w:b/>
          <w:bCs/>
          <w:color w:val="00B0F0"/>
          <w:sz w:val="24"/>
          <w:szCs w:val="24"/>
        </w:rPr>
      </w:pPr>
      <w:r w:rsidRPr="003923A2">
        <w:rPr>
          <w:b/>
          <w:bCs/>
          <w:color w:val="00B0F0"/>
          <w:sz w:val="24"/>
          <w:szCs w:val="24"/>
        </w:rPr>
        <w:t>Екскурзия до Гьореме – 25 евро</w:t>
      </w:r>
    </w:p>
    <w:p w14:paraId="649CA6D8" w14:textId="77777777" w:rsidR="003923A2" w:rsidRPr="00AB6BD6" w:rsidRDefault="003923A2" w:rsidP="003923A2">
      <w:pPr>
        <w:spacing w:after="0"/>
      </w:pPr>
      <w:r w:rsidRPr="00E81F7F">
        <w:rPr>
          <w:noProof/>
        </w:rPr>
        <w:drawing>
          <wp:anchor distT="0" distB="0" distL="114300" distR="114300" simplePos="0" relativeHeight="251660288" behindDoc="1" locked="0" layoutInCell="1" allowOverlap="1" wp14:anchorId="4E03CFF5" wp14:editId="034DC2A6">
            <wp:simplePos x="0" y="0"/>
            <wp:positionH relativeFrom="margin">
              <wp:align>left</wp:align>
            </wp:positionH>
            <wp:positionV relativeFrom="paragraph">
              <wp:posOffset>5715</wp:posOffset>
            </wp:positionV>
            <wp:extent cx="1820545" cy="1030605"/>
            <wp:effectExtent l="0" t="0" r="8255" b="0"/>
            <wp:wrapTight wrapText="bothSides">
              <wp:wrapPolygon edited="0">
                <wp:start x="0" y="0"/>
                <wp:lineTo x="0" y="21161"/>
                <wp:lineTo x="21472" y="21161"/>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20545" cy="1030605"/>
                    </a:xfrm>
                    <a:prstGeom prst="rect">
                      <a:avLst/>
                    </a:prstGeom>
                  </pic:spPr>
                </pic:pic>
              </a:graphicData>
            </a:graphic>
            <wp14:sizeRelH relativeFrom="margin">
              <wp14:pctWidth>0</wp14:pctWidth>
            </wp14:sizeRelH>
            <wp14:sizeRelV relativeFrom="margin">
              <wp14:pctHeight>0</wp14:pctHeight>
            </wp14:sizeRelV>
          </wp:anchor>
        </w:drawing>
      </w:r>
      <w:r w:rsidRPr="00E81F7F">
        <w:t xml:space="preserve"> </w:t>
      </w:r>
      <w:r w:rsidRPr="00AB6BD6">
        <w:t>Ако търсите следващото уникално съкровище, скрито в дълбините на Турция, което да посетите, то тогава Гьореме е правилното място за вас.</w:t>
      </w:r>
    </w:p>
    <w:p w14:paraId="68B996CA" w14:textId="77777777" w:rsidR="003923A2" w:rsidRPr="00AB6BD6" w:rsidRDefault="003923A2" w:rsidP="003923A2">
      <w:pPr>
        <w:spacing w:after="0"/>
      </w:pPr>
      <w:r w:rsidRPr="00AB6BD6">
        <w:t>Селището се намира в Кападокия и може да се похвали с факта, че е изключително достъпно до всички части на страната. С едно посещение имате уникалната възможност да разгледате всички чудеса, намиращи се на територията на тази добре позната турска местност.</w:t>
      </w:r>
    </w:p>
    <w:p w14:paraId="32DAB9EC" w14:textId="77777777" w:rsidR="003923A2" w:rsidRPr="00AB6BD6" w:rsidRDefault="003923A2" w:rsidP="003923A2">
      <w:pPr>
        <w:spacing w:after="0"/>
      </w:pPr>
      <w:r w:rsidRPr="00AB6BD6">
        <w:t>Гьореме се намира на около три километра от друго невероятно място -  Учхисар. Селото е задължителна спирка за всички посетители на Кападокия, главно заради богатият на история музей, разположен в Гьореме.</w:t>
      </w:r>
    </w:p>
    <w:p w14:paraId="0C1B53DA" w14:textId="77777777" w:rsidR="003923A2" w:rsidRPr="00AB6BD6" w:rsidRDefault="003923A2" w:rsidP="003923A2">
      <w:pPr>
        <w:spacing w:after="0"/>
      </w:pPr>
      <w:r w:rsidRPr="00AB6BD6">
        <w:t>От него можете да разберете много полезна информация за миналото на този прекрасен окръг на южната ни съседка и да се потопите в опияняващата история на това прекрасно кътче!</w:t>
      </w:r>
    </w:p>
    <w:p w14:paraId="0F6C7FC1" w14:textId="77777777" w:rsidR="003923A2" w:rsidRPr="00AB6BD6" w:rsidRDefault="003923A2" w:rsidP="003923A2">
      <w:pPr>
        <w:spacing w:after="0"/>
      </w:pPr>
      <w:r w:rsidRPr="00AB6BD6">
        <w:t>Това обаче далеч не е единствената причина, заради която туристи от цял свят се стичат към границите на Гьореме. Тук се намира и автентичното скално селище, датиращо от толкова много години и помещаващо до ден днешен много жители!</w:t>
      </w:r>
    </w:p>
    <w:p w14:paraId="506DD35F" w14:textId="77777777" w:rsidR="003923A2" w:rsidRPr="00AB6BD6" w:rsidRDefault="003923A2" w:rsidP="003923A2">
      <w:pPr>
        <w:spacing w:after="0"/>
      </w:pPr>
      <w:r w:rsidRPr="00AB6BD6">
        <w:t>Освен това удивително скално съкровище, на ваше разположение ще бъдат също редица луксозни хотели, ресторанти и уютни централни магазинчета, придаващи съвременния облик на това автентично селце.</w:t>
      </w:r>
    </w:p>
    <w:p w14:paraId="2052CF90" w14:textId="77777777" w:rsidR="003923A2" w:rsidRPr="00AB6BD6" w:rsidRDefault="003923A2" w:rsidP="003923A2">
      <w:pPr>
        <w:spacing w:after="0"/>
      </w:pPr>
      <w:r w:rsidRPr="00AB6BD6">
        <w:t>На главната улица ще ви бъдат предложени редица артикули - от прекрасни килими до малки сувенири, с които да запомните престоя си в Гьореме.</w:t>
      </w:r>
    </w:p>
    <w:p w14:paraId="23F177F1" w14:textId="77777777" w:rsidR="003923A2" w:rsidRPr="00AB6BD6" w:rsidRDefault="003923A2" w:rsidP="003923A2">
      <w:pPr>
        <w:rPr>
          <w:b/>
          <w:bCs/>
          <w:i/>
          <w:iCs/>
          <w:sz w:val="24"/>
          <w:szCs w:val="24"/>
        </w:rPr>
      </w:pPr>
      <w:r w:rsidRPr="00AB6BD6">
        <w:rPr>
          <w:b/>
          <w:bCs/>
          <w:i/>
          <w:iCs/>
          <w:sz w:val="24"/>
          <w:szCs w:val="24"/>
        </w:rPr>
        <w:t xml:space="preserve">Цената включва: трансфер с автобус, екскурзоводско обслужване, билет. </w:t>
      </w:r>
    </w:p>
    <w:p w14:paraId="01932DF9" w14:textId="77777777" w:rsidR="003923A2" w:rsidRPr="00C345FC" w:rsidRDefault="003923A2" w:rsidP="003923A2">
      <w:pPr>
        <w:spacing w:after="0"/>
        <w:rPr>
          <w:sz w:val="24"/>
          <w:szCs w:val="24"/>
        </w:rPr>
      </w:pPr>
    </w:p>
    <w:p w14:paraId="06575FA2" w14:textId="77777777" w:rsidR="003923A2" w:rsidRPr="003923A2" w:rsidRDefault="003923A2" w:rsidP="003923A2">
      <w:pPr>
        <w:rPr>
          <w:b/>
          <w:bCs/>
          <w:color w:val="00B0F0"/>
          <w:sz w:val="24"/>
          <w:szCs w:val="24"/>
        </w:rPr>
      </w:pPr>
      <w:r w:rsidRPr="003923A2">
        <w:rPr>
          <w:noProof/>
          <w:color w:val="00B0F0"/>
        </w:rPr>
        <w:drawing>
          <wp:anchor distT="0" distB="0" distL="114300" distR="114300" simplePos="0" relativeHeight="251661312" behindDoc="1" locked="0" layoutInCell="1" allowOverlap="1" wp14:anchorId="59310935" wp14:editId="493B2B38">
            <wp:simplePos x="0" y="0"/>
            <wp:positionH relativeFrom="margin">
              <wp:align>left</wp:align>
            </wp:positionH>
            <wp:positionV relativeFrom="paragraph">
              <wp:posOffset>306070</wp:posOffset>
            </wp:positionV>
            <wp:extent cx="1836420" cy="1224280"/>
            <wp:effectExtent l="0" t="0" r="0" b="0"/>
            <wp:wrapTight wrapText="bothSides">
              <wp:wrapPolygon edited="0">
                <wp:start x="0" y="0"/>
                <wp:lineTo x="0" y="21174"/>
                <wp:lineTo x="21286" y="21174"/>
                <wp:lineTo x="212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36420" cy="1224280"/>
                    </a:xfrm>
                    <a:prstGeom prst="rect">
                      <a:avLst/>
                    </a:prstGeom>
                  </pic:spPr>
                </pic:pic>
              </a:graphicData>
            </a:graphic>
            <wp14:sizeRelH relativeFrom="margin">
              <wp14:pctWidth>0</wp14:pctWidth>
            </wp14:sizeRelH>
            <wp14:sizeRelV relativeFrom="margin">
              <wp14:pctHeight>0</wp14:pctHeight>
            </wp14:sizeRelV>
          </wp:anchor>
        </w:drawing>
      </w:r>
      <w:r w:rsidRPr="003923A2">
        <w:rPr>
          <w:b/>
          <w:bCs/>
          <w:color w:val="00B0F0"/>
          <w:sz w:val="24"/>
          <w:szCs w:val="24"/>
        </w:rPr>
        <w:t>Учхисар 3</w:t>
      </w:r>
      <w:r w:rsidRPr="003923A2">
        <w:rPr>
          <w:b/>
          <w:bCs/>
          <w:color w:val="00B0F0"/>
          <w:sz w:val="24"/>
          <w:szCs w:val="24"/>
          <w:lang w:val="en-US"/>
        </w:rPr>
        <w:t>50</w:t>
      </w:r>
      <w:r w:rsidRPr="003923A2">
        <w:rPr>
          <w:b/>
          <w:bCs/>
          <w:color w:val="00B0F0"/>
          <w:sz w:val="24"/>
          <w:szCs w:val="24"/>
        </w:rPr>
        <w:t xml:space="preserve"> лири</w:t>
      </w:r>
    </w:p>
    <w:p w14:paraId="60FC89D7" w14:textId="77777777" w:rsidR="003923A2" w:rsidRPr="00AB6BD6" w:rsidRDefault="003923A2" w:rsidP="003923A2">
      <w:r w:rsidRPr="00AB6BD6">
        <w:t xml:space="preserve"> Учхисар (Uçhisar) е малко градче, което се явява най – високата точка в Кападокия. Намира се на 5км от Гьореме и на 7км от Невшехир. На върха се намира замъка Учхисар, откъдето се открива невероятна гледка към околията. Там има скалните домове - стаи издълбани в скалите. Много от тях са непроходими и не могат да бъдат разгледани, тъй като се ползват от множество гълъби. В замъкът има и скални църкви - може би поради близостта му с Гьореме. На върхът на замъка има и византийски гробове, но те не са обект на интерес, тъй като са разрушени и ограбвани. Някои от живописните долините, през които можете да стигнете до Гьореме са долината на гълъбите и долината на любовта.</w:t>
      </w:r>
    </w:p>
    <w:p w14:paraId="5340E716" w14:textId="77777777" w:rsidR="003923A2" w:rsidRPr="00AB6BD6" w:rsidRDefault="003923A2" w:rsidP="003923A2">
      <w:pPr>
        <w:rPr>
          <w:b/>
          <w:bCs/>
          <w:i/>
          <w:iCs/>
          <w:sz w:val="24"/>
          <w:szCs w:val="24"/>
        </w:rPr>
      </w:pPr>
      <w:r w:rsidRPr="00AB6BD6">
        <w:rPr>
          <w:b/>
          <w:bCs/>
          <w:i/>
          <w:iCs/>
          <w:sz w:val="24"/>
          <w:szCs w:val="24"/>
        </w:rPr>
        <w:t xml:space="preserve">Цената включва: трансфер с автобус, екскурзоводско обслужване, билет. </w:t>
      </w:r>
    </w:p>
    <w:p w14:paraId="7BEE19BF" w14:textId="77777777" w:rsidR="003923A2" w:rsidRDefault="003923A2" w:rsidP="003923A2">
      <w:pPr>
        <w:rPr>
          <w:sz w:val="24"/>
          <w:szCs w:val="24"/>
        </w:rPr>
      </w:pPr>
    </w:p>
    <w:p w14:paraId="785E9DA8" w14:textId="77777777" w:rsidR="003923A2" w:rsidRPr="003923A2" w:rsidRDefault="003923A2" w:rsidP="003923A2">
      <w:pPr>
        <w:rPr>
          <w:b/>
          <w:bCs/>
          <w:color w:val="00B0F0"/>
          <w:sz w:val="24"/>
          <w:szCs w:val="24"/>
        </w:rPr>
      </w:pPr>
      <w:r w:rsidRPr="003923A2">
        <w:rPr>
          <w:noProof/>
          <w:color w:val="00B0F0"/>
        </w:rPr>
        <w:lastRenderedPageBreak/>
        <w:drawing>
          <wp:anchor distT="0" distB="0" distL="114300" distR="114300" simplePos="0" relativeHeight="251662336" behindDoc="1" locked="0" layoutInCell="1" allowOverlap="1" wp14:anchorId="7DF5E293" wp14:editId="5D021C6F">
            <wp:simplePos x="0" y="0"/>
            <wp:positionH relativeFrom="margin">
              <wp:align>left</wp:align>
            </wp:positionH>
            <wp:positionV relativeFrom="paragraph">
              <wp:posOffset>304800</wp:posOffset>
            </wp:positionV>
            <wp:extent cx="1796415" cy="1194435"/>
            <wp:effectExtent l="0" t="0" r="0" b="5715"/>
            <wp:wrapTight wrapText="bothSides">
              <wp:wrapPolygon edited="0">
                <wp:start x="0" y="0"/>
                <wp:lineTo x="0" y="21359"/>
                <wp:lineTo x="21302" y="21359"/>
                <wp:lineTo x="213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96415" cy="1194435"/>
                    </a:xfrm>
                    <a:prstGeom prst="rect">
                      <a:avLst/>
                    </a:prstGeom>
                  </pic:spPr>
                </pic:pic>
              </a:graphicData>
            </a:graphic>
            <wp14:sizeRelH relativeFrom="margin">
              <wp14:pctWidth>0</wp14:pctWidth>
            </wp14:sizeRelH>
            <wp14:sizeRelV relativeFrom="margin">
              <wp14:pctHeight>0</wp14:pctHeight>
            </wp14:sizeRelV>
          </wp:anchor>
        </w:drawing>
      </w:r>
      <w:r w:rsidRPr="003923A2">
        <w:rPr>
          <w:b/>
          <w:bCs/>
          <w:color w:val="00B0F0"/>
          <w:sz w:val="24"/>
          <w:szCs w:val="24"/>
        </w:rPr>
        <w:t>Екскурзия „Сема“ – въртящите се дервиши –20 евро</w:t>
      </w:r>
    </w:p>
    <w:p w14:paraId="60D33E2D" w14:textId="77777777" w:rsidR="003923A2" w:rsidRPr="00AB6BD6" w:rsidRDefault="003923A2" w:rsidP="003923A2">
      <w:pPr>
        <w:rPr>
          <w:lang w:val="en-US"/>
        </w:rPr>
      </w:pPr>
      <w:r w:rsidRPr="00C33EEC">
        <w:t xml:space="preserve"> </w:t>
      </w:r>
      <w:proofErr w:type="spellStart"/>
      <w:r w:rsidRPr="00AB6BD6">
        <w:rPr>
          <w:lang w:val="en-US"/>
        </w:rPr>
        <w:t>Незабравимо</w:t>
      </w:r>
      <w:proofErr w:type="spellEnd"/>
      <w:r w:rsidRPr="00AB6BD6">
        <w:rPr>
          <w:lang w:val="en-US"/>
        </w:rPr>
        <w:t xml:space="preserve"> </w:t>
      </w:r>
      <w:proofErr w:type="spellStart"/>
      <w:r w:rsidRPr="00AB6BD6">
        <w:rPr>
          <w:lang w:val="en-US"/>
        </w:rPr>
        <w:t>изживяване</w:t>
      </w:r>
      <w:proofErr w:type="spellEnd"/>
      <w:r w:rsidRPr="00AB6BD6">
        <w:rPr>
          <w:lang w:val="en-US"/>
        </w:rPr>
        <w:t xml:space="preserve">: </w:t>
      </w:r>
      <w:proofErr w:type="spellStart"/>
      <w:r w:rsidRPr="00AB6BD6">
        <w:rPr>
          <w:lang w:val="en-US"/>
        </w:rPr>
        <w:t>Сема</w:t>
      </w:r>
      <w:proofErr w:type="spellEnd"/>
      <w:r w:rsidRPr="00AB6BD6">
        <w:rPr>
          <w:lang w:val="en-US"/>
        </w:rPr>
        <w:t xml:space="preserve"> </w:t>
      </w:r>
      <w:proofErr w:type="spellStart"/>
      <w:r w:rsidRPr="00AB6BD6">
        <w:rPr>
          <w:lang w:val="en-US"/>
        </w:rPr>
        <w:t>церемония</w:t>
      </w:r>
      <w:proofErr w:type="spellEnd"/>
      <w:r w:rsidRPr="00AB6BD6">
        <w:rPr>
          <w:lang w:val="en-US"/>
        </w:rPr>
        <w:t xml:space="preserve"> </w:t>
      </w:r>
      <w:proofErr w:type="spellStart"/>
      <w:r w:rsidRPr="00AB6BD6">
        <w:rPr>
          <w:lang w:val="en-US"/>
        </w:rPr>
        <w:t>на</w:t>
      </w:r>
      <w:proofErr w:type="spellEnd"/>
      <w:r w:rsidRPr="00AB6BD6">
        <w:rPr>
          <w:lang w:val="en-US"/>
        </w:rPr>
        <w:t xml:space="preserve"> </w:t>
      </w:r>
      <w:proofErr w:type="spellStart"/>
      <w:r w:rsidRPr="00AB6BD6">
        <w:rPr>
          <w:lang w:val="en-US"/>
        </w:rPr>
        <w:t>въртящи</w:t>
      </w:r>
      <w:proofErr w:type="spellEnd"/>
      <w:r w:rsidRPr="00AB6BD6">
        <w:rPr>
          <w:lang w:val="en-US"/>
        </w:rPr>
        <w:t xml:space="preserve"> </w:t>
      </w:r>
      <w:proofErr w:type="spellStart"/>
      <w:r w:rsidRPr="00AB6BD6">
        <w:rPr>
          <w:lang w:val="en-US"/>
        </w:rPr>
        <w:t>се</w:t>
      </w:r>
      <w:proofErr w:type="spellEnd"/>
      <w:r w:rsidRPr="00AB6BD6">
        <w:rPr>
          <w:lang w:val="en-US"/>
        </w:rPr>
        <w:t xml:space="preserve"> </w:t>
      </w:r>
      <w:proofErr w:type="spellStart"/>
      <w:r w:rsidRPr="00AB6BD6">
        <w:rPr>
          <w:lang w:val="en-US"/>
        </w:rPr>
        <w:t>дервиши</w:t>
      </w:r>
      <w:proofErr w:type="spellEnd"/>
    </w:p>
    <w:p w14:paraId="23051FD6" w14:textId="77777777" w:rsidR="003923A2" w:rsidRPr="00AB6BD6" w:rsidRDefault="003923A2" w:rsidP="003923A2">
      <w:pPr>
        <w:rPr>
          <w:lang w:val="en-US"/>
        </w:rPr>
      </w:pPr>
      <w:proofErr w:type="spellStart"/>
      <w:r w:rsidRPr="00AB6BD6">
        <w:rPr>
          <w:lang w:val="en-US"/>
        </w:rPr>
        <w:t>Сема</w:t>
      </w:r>
      <w:proofErr w:type="spellEnd"/>
      <w:r w:rsidRPr="00AB6BD6">
        <w:rPr>
          <w:lang w:val="en-US"/>
        </w:rPr>
        <w:t xml:space="preserve"> </w:t>
      </w:r>
      <w:proofErr w:type="spellStart"/>
      <w:r w:rsidRPr="00AB6BD6">
        <w:rPr>
          <w:lang w:val="en-US"/>
        </w:rPr>
        <w:t>церемония</w:t>
      </w:r>
      <w:proofErr w:type="spellEnd"/>
      <w:r w:rsidRPr="00AB6BD6">
        <w:t xml:space="preserve"> </w:t>
      </w:r>
      <w:proofErr w:type="spellStart"/>
      <w:r w:rsidRPr="00AB6BD6">
        <w:rPr>
          <w:lang w:val="en-US"/>
        </w:rPr>
        <w:t>известен</w:t>
      </w:r>
      <w:proofErr w:type="spellEnd"/>
      <w:r w:rsidRPr="00AB6BD6">
        <w:rPr>
          <w:lang w:val="en-US"/>
        </w:rPr>
        <w:t xml:space="preserve"> </w:t>
      </w:r>
      <w:proofErr w:type="spellStart"/>
      <w:r w:rsidRPr="00AB6BD6">
        <w:rPr>
          <w:lang w:val="en-US"/>
        </w:rPr>
        <w:t>също</w:t>
      </w:r>
      <w:proofErr w:type="spellEnd"/>
      <w:r w:rsidRPr="00AB6BD6">
        <w:rPr>
          <w:lang w:val="en-US"/>
        </w:rPr>
        <w:t xml:space="preserve"> </w:t>
      </w:r>
      <w:proofErr w:type="spellStart"/>
      <w:r w:rsidRPr="00AB6BD6">
        <w:rPr>
          <w:lang w:val="en-US"/>
        </w:rPr>
        <w:t>като</w:t>
      </w:r>
      <w:proofErr w:type="spellEnd"/>
      <w:r w:rsidRPr="00AB6BD6">
        <w:rPr>
          <w:lang w:val="en-US"/>
        </w:rPr>
        <w:t xml:space="preserve"> </w:t>
      </w:r>
      <w:proofErr w:type="spellStart"/>
      <w:r w:rsidRPr="00AB6BD6">
        <w:rPr>
          <w:lang w:val="en-US"/>
        </w:rPr>
        <w:t>церемонията</w:t>
      </w:r>
      <w:proofErr w:type="spellEnd"/>
      <w:r w:rsidRPr="00AB6BD6">
        <w:rPr>
          <w:lang w:val="en-US"/>
        </w:rPr>
        <w:t xml:space="preserve"> </w:t>
      </w:r>
      <w:proofErr w:type="spellStart"/>
      <w:r w:rsidRPr="00AB6BD6">
        <w:rPr>
          <w:lang w:val="en-US"/>
        </w:rPr>
        <w:t>на</w:t>
      </w:r>
      <w:proofErr w:type="spellEnd"/>
      <w:r w:rsidRPr="00AB6BD6">
        <w:rPr>
          <w:lang w:val="en-US"/>
        </w:rPr>
        <w:t xml:space="preserve"> </w:t>
      </w:r>
      <w:proofErr w:type="spellStart"/>
      <w:r w:rsidRPr="00AB6BD6">
        <w:rPr>
          <w:lang w:val="en-US"/>
        </w:rPr>
        <w:t>въртящите</w:t>
      </w:r>
      <w:proofErr w:type="spellEnd"/>
      <w:r w:rsidRPr="00AB6BD6">
        <w:rPr>
          <w:lang w:val="en-US"/>
        </w:rPr>
        <w:t xml:space="preserve"> </w:t>
      </w:r>
      <w:proofErr w:type="spellStart"/>
      <w:r w:rsidRPr="00AB6BD6">
        <w:rPr>
          <w:lang w:val="en-US"/>
        </w:rPr>
        <w:t>се</w:t>
      </w:r>
      <w:proofErr w:type="spellEnd"/>
      <w:r w:rsidRPr="00AB6BD6">
        <w:rPr>
          <w:lang w:val="en-US"/>
        </w:rPr>
        <w:t xml:space="preserve"> </w:t>
      </w:r>
      <w:proofErr w:type="spellStart"/>
      <w:r w:rsidRPr="00AB6BD6">
        <w:rPr>
          <w:lang w:val="en-US"/>
        </w:rPr>
        <w:t>дервиши</w:t>
      </w:r>
      <w:proofErr w:type="spellEnd"/>
      <w:r w:rsidRPr="00AB6BD6">
        <w:rPr>
          <w:lang w:val="en-US"/>
        </w:rPr>
        <w:t xml:space="preserve">, е </w:t>
      </w:r>
      <w:proofErr w:type="spellStart"/>
      <w:r w:rsidRPr="00AB6BD6">
        <w:rPr>
          <w:lang w:val="en-US"/>
        </w:rPr>
        <w:t>церемониална</w:t>
      </w:r>
      <w:proofErr w:type="spellEnd"/>
      <w:r w:rsidRPr="00AB6BD6">
        <w:rPr>
          <w:lang w:val="en-US"/>
        </w:rPr>
        <w:t xml:space="preserve"> </w:t>
      </w:r>
      <w:proofErr w:type="spellStart"/>
      <w:r w:rsidRPr="00AB6BD6">
        <w:rPr>
          <w:lang w:val="en-US"/>
        </w:rPr>
        <w:t>дейност</w:t>
      </w:r>
      <w:proofErr w:type="spellEnd"/>
      <w:r w:rsidRPr="00AB6BD6">
        <w:rPr>
          <w:lang w:val="en-US"/>
        </w:rPr>
        <w:t xml:space="preserve">, </w:t>
      </w:r>
      <w:proofErr w:type="spellStart"/>
      <w:r w:rsidRPr="00AB6BD6">
        <w:rPr>
          <w:lang w:val="en-US"/>
        </w:rPr>
        <w:t>която</w:t>
      </w:r>
      <w:proofErr w:type="spellEnd"/>
      <w:r w:rsidRPr="00AB6BD6">
        <w:rPr>
          <w:lang w:val="en-US"/>
        </w:rPr>
        <w:t xml:space="preserve"> </w:t>
      </w:r>
      <w:proofErr w:type="spellStart"/>
      <w:r w:rsidRPr="00AB6BD6">
        <w:rPr>
          <w:lang w:val="en-US"/>
        </w:rPr>
        <w:t>последователите</w:t>
      </w:r>
      <w:proofErr w:type="spellEnd"/>
      <w:r w:rsidRPr="00AB6BD6">
        <w:rPr>
          <w:lang w:val="en-US"/>
        </w:rPr>
        <w:t xml:space="preserve"> </w:t>
      </w:r>
      <w:proofErr w:type="spellStart"/>
      <w:r w:rsidRPr="00AB6BD6">
        <w:rPr>
          <w:lang w:val="en-US"/>
        </w:rPr>
        <w:t>на</w:t>
      </w:r>
      <w:proofErr w:type="spellEnd"/>
      <w:r w:rsidRPr="00AB6BD6">
        <w:rPr>
          <w:lang w:val="en-US"/>
        </w:rPr>
        <w:t xml:space="preserve"> </w:t>
      </w:r>
      <w:proofErr w:type="spellStart"/>
      <w:r w:rsidRPr="00AB6BD6">
        <w:rPr>
          <w:lang w:val="en-US"/>
        </w:rPr>
        <w:t>суфизма</w:t>
      </w:r>
      <w:proofErr w:type="spellEnd"/>
      <w:r w:rsidRPr="00AB6BD6">
        <w:rPr>
          <w:lang w:val="en-US"/>
        </w:rPr>
        <w:t xml:space="preserve"> </w:t>
      </w:r>
      <w:proofErr w:type="spellStart"/>
      <w:r w:rsidRPr="00AB6BD6">
        <w:rPr>
          <w:lang w:val="en-US"/>
        </w:rPr>
        <w:t>практикуват</w:t>
      </w:r>
      <w:proofErr w:type="spellEnd"/>
      <w:r w:rsidRPr="00AB6BD6">
        <w:rPr>
          <w:lang w:val="en-US"/>
        </w:rPr>
        <w:t xml:space="preserve"> </w:t>
      </w:r>
      <w:proofErr w:type="spellStart"/>
      <w:r w:rsidRPr="00AB6BD6">
        <w:rPr>
          <w:lang w:val="en-US"/>
        </w:rPr>
        <w:t>широко</w:t>
      </w:r>
      <w:proofErr w:type="spellEnd"/>
      <w:r w:rsidRPr="00AB6BD6">
        <w:rPr>
          <w:lang w:val="en-US"/>
        </w:rPr>
        <w:t xml:space="preserve">. </w:t>
      </w:r>
      <w:proofErr w:type="spellStart"/>
      <w:r w:rsidRPr="00AB6BD6">
        <w:rPr>
          <w:lang w:val="en-US"/>
        </w:rPr>
        <w:t>Той</w:t>
      </w:r>
      <w:proofErr w:type="spellEnd"/>
      <w:r w:rsidRPr="00AB6BD6">
        <w:rPr>
          <w:lang w:val="en-US"/>
        </w:rPr>
        <w:t xml:space="preserve"> </w:t>
      </w:r>
      <w:proofErr w:type="spellStart"/>
      <w:r w:rsidRPr="00AB6BD6">
        <w:rPr>
          <w:lang w:val="en-US"/>
        </w:rPr>
        <w:t>символизира</w:t>
      </w:r>
      <w:proofErr w:type="spellEnd"/>
      <w:r w:rsidRPr="00AB6BD6">
        <w:rPr>
          <w:lang w:val="en-US"/>
        </w:rPr>
        <w:t xml:space="preserve"> </w:t>
      </w:r>
      <w:proofErr w:type="spellStart"/>
      <w:r w:rsidRPr="00AB6BD6">
        <w:rPr>
          <w:lang w:val="en-US"/>
        </w:rPr>
        <w:t>пътуването</w:t>
      </w:r>
      <w:proofErr w:type="spellEnd"/>
      <w:r w:rsidRPr="00AB6BD6">
        <w:rPr>
          <w:lang w:val="en-US"/>
        </w:rPr>
        <w:t xml:space="preserve"> </w:t>
      </w:r>
      <w:proofErr w:type="spellStart"/>
      <w:r w:rsidRPr="00AB6BD6">
        <w:rPr>
          <w:lang w:val="en-US"/>
        </w:rPr>
        <w:t>на</w:t>
      </w:r>
      <w:proofErr w:type="spellEnd"/>
      <w:r w:rsidRPr="00AB6BD6">
        <w:rPr>
          <w:lang w:val="en-US"/>
        </w:rPr>
        <w:t xml:space="preserve"> </w:t>
      </w:r>
      <w:proofErr w:type="spellStart"/>
      <w:r w:rsidRPr="00AB6BD6">
        <w:rPr>
          <w:lang w:val="en-US"/>
        </w:rPr>
        <w:t>човека</w:t>
      </w:r>
      <w:proofErr w:type="spellEnd"/>
      <w:r w:rsidRPr="00AB6BD6">
        <w:rPr>
          <w:lang w:val="en-US"/>
        </w:rPr>
        <w:t xml:space="preserve"> </w:t>
      </w:r>
      <w:proofErr w:type="spellStart"/>
      <w:r w:rsidRPr="00AB6BD6">
        <w:rPr>
          <w:lang w:val="en-US"/>
        </w:rPr>
        <w:t>към</w:t>
      </w:r>
      <w:proofErr w:type="spellEnd"/>
      <w:r w:rsidRPr="00AB6BD6">
        <w:rPr>
          <w:lang w:val="en-US"/>
        </w:rPr>
        <w:t xml:space="preserve"> </w:t>
      </w:r>
      <w:proofErr w:type="spellStart"/>
      <w:r w:rsidRPr="00AB6BD6">
        <w:rPr>
          <w:lang w:val="en-US"/>
        </w:rPr>
        <w:t>достигане</w:t>
      </w:r>
      <w:proofErr w:type="spellEnd"/>
      <w:r w:rsidRPr="00AB6BD6">
        <w:rPr>
          <w:lang w:val="en-US"/>
        </w:rPr>
        <w:t xml:space="preserve"> </w:t>
      </w:r>
      <w:proofErr w:type="spellStart"/>
      <w:r w:rsidRPr="00AB6BD6">
        <w:rPr>
          <w:lang w:val="en-US"/>
        </w:rPr>
        <w:t>на</w:t>
      </w:r>
      <w:proofErr w:type="spellEnd"/>
      <w:r w:rsidRPr="00AB6BD6">
        <w:rPr>
          <w:lang w:val="en-US"/>
        </w:rPr>
        <w:t xml:space="preserve"> </w:t>
      </w:r>
      <w:proofErr w:type="spellStart"/>
      <w:r w:rsidRPr="00AB6BD6">
        <w:rPr>
          <w:lang w:val="en-US"/>
        </w:rPr>
        <w:t>по-висшия</w:t>
      </w:r>
      <w:proofErr w:type="spellEnd"/>
      <w:r w:rsidRPr="00AB6BD6">
        <w:rPr>
          <w:lang w:val="en-US"/>
        </w:rPr>
        <w:t xml:space="preserve"> </w:t>
      </w:r>
      <w:proofErr w:type="spellStart"/>
      <w:r w:rsidRPr="00AB6BD6">
        <w:rPr>
          <w:lang w:val="en-US"/>
        </w:rPr>
        <w:t>създател</w:t>
      </w:r>
      <w:proofErr w:type="spellEnd"/>
      <w:r w:rsidRPr="00AB6BD6">
        <w:rPr>
          <w:lang w:val="en-US"/>
        </w:rPr>
        <w:t xml:space="preserve"> и </w:t>
      </w:r>
      <w:proofErr w:type="spellStart"/>
      <w:r w:rsidRPr="00AB6BD6">
        <w:rPr>
          <w:lang w:val="en-US"/>
        </w:rPr>
        <w:t>след</w:t>
      </w:r>
      <w:proofErr w:type="spellEnd"/>
      <w:r w:rsidRPr="00AB6BD6">
        <w:rPr>
          <w:lang w:val="en-US"/>
        </w:rPr>
        <w:t xml:space="preserve"> </w:t>
      </w:r>
      <w:proofErr w:type="spellStart"/>
      <w:r w:rsidRPr="00AB6BD6">
        <w:rPr>
          <w:lang w:val="en-US"/>
        </w:rPr>
        <w:t>това</w:t>
      </w:r>
      <w:proofErr w:type="spellEnd"/>
      <w:r w:rsidRPr="00AB6BD6">
        <w:rPr>
          <w:lang w:val="en-US"/>
        </w:rPr>
        <w:t xml:space="preserve"> </w:t>
      </w:r>
      <w:proofErr w:type="spellStart"/>
      <w:r w:rsidRPr="00AB6BD6">
        <w:rPr>
          <w:lang w:val="en-US"/>
        </w:rPr>
        <w:t>завръщане</w:t>
      </w:r>
      <w:proofErr w:type="spellEnd"/>
      <w:r w:rsidRPr="00AB6BD6">
        <w:rPr>
          <w:lang w:val="en-US"/>
        </w:rPr>
        <w:t xml:space="preserve"> </w:t>
      </w:r>
      <w:proofErr w:type="spellStart"/>
      <w:r w:rsidRPr="00AB6BD6">
        <w:rPr>
          <w:lang w:val="en-US"/>
        </w:rPr>
        <w:t>като</w:t>
      </w:r>
      <w:proofErr w:type="spellEnd"/>
      <w:r w:rsidRPr="00AB6BD6">
        <w:rPr>
          <w:lang w:val="en-US"/>
        </w:rPr>
        <w:t xml:space="preserve"> </w:t>
      </w:r>
      <w:proofErr w:type="spellStart"/>
      <w:r w:rsidRPr="00AB6BD6">
        <w:rPr>
          <w:lang w:val="en-US"/>
        </w:rPr>
        <w:t>човек</w:t>
      </w:r>
      <w:proofErr w:type="spellEnd"/>
      <w:r w:rsidRPr="00AB6BD6">
        <w:rPr>
          <w:lang w:val="en-US"/>
        </w:rPr>
        <w:t xml:space="preserve">, </w:t>
      </w:r>
      <w:proofErr w:type="spellStart"/>
      <w:r w:rsidRPr="00AB6BD6">
        <w:rPr>
          <w:lang w:val="en-US"/>
        </w:rPr>
        <w:t>който</w:t>
      </w:r>
      <w:proofErr w:type="spellEnd"/>
      <w:r w:rsidRPr="00AB6BD6">
        <w:rPr>
          <w:lang w:val="en-US"/>
        </w:rPr>
        <w:t xml:space="preserve"> е </w:t>
      </w:r>
      <w:proofErr w:type="spellStart"/>
      <w:r w:rsidRPr="00AB6BD6">
        <w:rPr>
          <w:lang w:val="en-US"/>
        </w:rPr>
        <w:t>израснал</w:t>
      </w:r>
      <w:proofErr w:type="spellEnd"/>
      <w:r w:rsidRPr="00AB6BD6">
        <w:rPr>
          <w:lang w:val="en-US"/>
        </w:rPr>
        <w:t xml:space="preserve">, </w:t>
      </w:r>
      <w:proofErr w:type="spellStart"/>
      <w:r w:rsidRPr="00AB6BD6">
        <w:rPr>
          <w:lang w:val="en-US"/>
        </w:rPr>
        <w:t>за</w:t>
      </w:r>
      <w:proofErr w:type="spellEnd"/>
      <w:r w:rsidRPr="00AB6BD6">
        <w:rPr>
          <w:lang w:val="en-US"/>
        </w:rPr>
        <w:t xml:space="preserve"> </w:t>
      </w:r>
      <w:proofErr w:type="spellStart"/>
      <w:r w:rsidRPr="00AB6BD6">
        <w:rPr>
          <w:lang w:val="en-US"/>
        </w:rPr>
        <w:t>да</w:t>
      </w:r>
      <w:proofErr w:type="spellEnd"/>
      <w:r w:rsidRPr="00AB6BD6">
        <w:rPr>
          <w:lang w:val="en-US"/>
        </w:rPr>
        <w:t xml:space="preserve"> </w:t>
      </w:r>
      <w:proofErr w:type="spellStart"/>
      <w:r w:rsidRPr="00AB6BD6">
        <w:rPr>
          <w:lang w:val="en-US"/>
        </w:rPr>
        <w:t>постигне</w:t>
      </w:r>
      <w:proofErr w:type="spellEnd"/>
      <w:r w:rsidRPr="00AB6BD6">
        <w:rPr>
          <w:lang w:val="en-US"/>
        </w:rPr>
        <w:t xml:space="preserve"> </w:t>
      </w:r>
      <w:proofErr w:type="spellStart"/>
      <w:r w:rsidRPr="00AB6BD6">
        <w:rPr>
          <w:lang w:val="en-US"/>
        </w:rPr>
        <w:t>съвършенство</w:t>
      </w:r>
      <w:proofErr w:type="spellEnd"/>
      <w:r w:rsidRPr="00AB6BD6">
        <w:rPr>
          <w:lang w:val="en-US"/>
        </w:rPr>
        <w:t xml:space="preserve">. </w:t>
      </w:r>
      <w:proofErr w:type="spellStart"/>
      <w:r w:rsidRPr="00AB6BD6">
        <w:rPr>
          <w:lang w:val="en-US"/>
        </w:rPr>
        <w:t>Това</w:t>
      </w:r>
      <w:proofErr w:type="spellEnd"/>
      <w:r w:rsidRPr="00AB6BD6">
        <w:rPr>
          <w:lang w:val="en-US"/>
        </w:rPr>
        <w:t xml:space="preserve"> </w:t>
      </w:r>
      <w:proofErr w:type="spellStart"/>
      <w:r w:rsidRPr="00AB6BD6">
        <w:rPr>
          <w:lang w:val="en-US"/>
        </w:rPr>
        <w:t>му</w:t>
      </w:r>
      <w:proofErr w:type="spellEnd"/>
      <w:r w:rsidRPr="00AB6BD6">
        <w:rPr>
          <w:lang w:val="en-US"/>
        </w:rPr>
        <w:t xml:space="preserve"> </w:t>
      </w:r>
      <w:proofErr w:type="spellStart"/>
      <w:r w:rsidRPr="00AB6BD6">
        <w:rPr>
          <w:lang w:val="en-US"/>
        </w:rPr>
        <w:t>позволява</w:t>
      </w:r>
      <w:proofErr w:type="spellEnd"/>
      <w:r w:rsidRPr="00AB6BD6">
        <w:rPr>
          <w:lang w:val="en-US"/>
        </w:rPr>
        <w:t xml:space="preserve"> </w:t>
      </w:r>
      <w:proofErr w:type="spellStart"/>
      <w:r w:rsidRPr="00AB6BD6">
        <w:rPr>
          <w:lang w:val="en-US"/>
        </w:rPr>
        <w:t>да</w:t>
      </w:r>
      <w:proofErr w:type="spellEnd"/>
      <w:r w:rsidRPr="00AB6BD6">
        <w:rPr>
          <w:lang w:val="en-US"/>
        </w:rPr>
        <w:t xml:space="preserve"> </w:t>
      </w:r>
      <w:proofErr w:type="spellStart"/>
      <w:r w:rsidRPr="00AB6BD6">
        <w:rPr>
          <w:lang w:val="en-US"/>
        </w:rPr>
        <w:t>служи</w:t>
      </w:r>
      <w:proofErr w:type="spellEnd"/>
      <w:r w:rsidRPr="00AB6BD6">
        <w:rPr>
          <w:lang w:val="en-US"/>
        </w:rPr>
        <w:t xml:space="preserve"> </w:t>
      </w:r>
      <w:proofErr w:type="spellStart"/>
      <w:r w:rsidRPr="00AB6BD6">
        <w:rPr>
          <w:lang w:val="en-US"/>
        </w:rPr>
        <w:t>на</w:t>
      </w:r>
      <w:proofErr w:type="spellEnd"/>
      <w:r w:rsidRPr="00AB6BD6">
        <w:rPr>
          <w:lang w:val="en-US"/>
        </w:rPr>
        <w:t xml:space="preserve"> </w:t>
      </w:r>
      <w:proofErr w:type="spellStart"/>
      <w:r w:rsidRPr="00AB6BD6">
        <w:rPr>
          <w:lang w:val="en-US"/>
        </w:rPr>
        <w:t>всички</w:t>
      </w:r>
      <w:proofErr w:type="spellEnd"/>
      <w:r w:rsidRPr="00AB6BD6">
        <w:rPr>
          <w:lang w:val="en-US"/>
        </w:rPr>
        <w:t xml:space="preserve"> </w:t>
      </w:r>
      <w:proofErr w:type="spellStart"/>
      <w:r w:rsidRPr="00AB6BD6">
        <w:rPr>
          <w:lang w:val="en-US"/>
        </w:rPr>
        <w:t>създания</w:t>
      </w:r>
      <w:proofErr w:type="spellEnd"/>
      <w:r w:rsidRPr="00AB6BD6">
        <w:rPr>
          <w:lang w:val="en-US"/>
        </w:rPr>
        <w:t xml:space="preserve"> и </w:t>
      </w:r>
      <w:proofErr w:type="spellStart"/>
      <w:r w:rsidRPr="00AB6BD6">
        <w:rPr>
          <w:lang w:val="en-US"/>
        </w:rPr>
        <w:t>да</w:t>
      </w:r>
      <w:proofErr w:type="spellEnd"/>
      <w:r w:rsidRPr="00AB6BD6">
        <w:rPr>
          <w:lang w:val="en-US"/>
        </w:rPr>
        <w:t xml:space="preserve"> </w:t>
      </w:r>
      <w:proofErr w:type="spellStart"/>
      <w:r w:rsidRPr="00AB6BD6">
        <w:rPr>
          <w:lang w:val="en-US"/>
        </w:rPr>
        <w:t>приема</w:t>
      </w:r>
      <w:proofErr w:type="spellEnd"/>
      <w:r w:rsidRPr="00AB6BD6">
        <w:rPr>
          <w:lang w:val="en-US"/>
        </w:rPr>
        <w:t xml:space="preserve"> </w:t>
      </w:r>
      <w:proofErr w:type="spellStart"/>
      <w:r w:rsidRPr="00AB6BD6">
        <w:rPr>
          <w:lang w:val="en-US"/>
        </w:rPr>
        <w:t>всичко</w:t>
      </w:r>
      <w:proofErr w:type="spellEnd"/>
      <w:r w:rsidRPr="00AB6BD6">
        <w:rPr>
          <w:lang w:val="en-US"/>
        </w:rPr>
        <w:t xml:space="preserve"> и </w:t>
      </w:r>
      <w:proofErr w:type="spellStart"/>
      <w:r w:rsidRPr="00AB6BD6">
        <w:rPr>
          <w:lang w:val="en-US"/>
        </w:rPr>
        <w:t>всеки</w:t>
      </w:r>
      <w:proofErr w:type="spellEnd"/>
      <w:r w:rsidRPr="00AB6BD6">
        <w:rPr>
          <w:lang w:val="en-US"/>
        </w:rPr>
        <w:t xml:space="preserve">, </w:t>
      </w:r>
      <w:proofErr w:type="spellStart"/>
      <w:r w:rsidRPr="00AB6BD6">
        <w:rPr>
          <w:lang w:val="en-US"/>
        </w:rPr>
        <w:t>независимо</w:t>
      </w:r>
      <w:proofErr w:type="spellEnd"/>
      <w:r w:rsidRPr="00AB6BD6">
        <w:rPr>
          <w:lang w:val="en-US"/>
        </w:rPr>
        <w:t xml:space="preserve"> </w:t>
      </w:r>
      <w:proofErr w:type="spellStart"/>
      <w:r w:rsidRPr="00AB6BD6">
        <w:rPr>
          <w:lang w:val="en-US"/>
        </w:rPr>
        <w:t>от</w:t>
      </w:r>
      <w:proofErr w:type="spellEnd"/>
      <w:r w:rsidRPr="00AB6BD6">
        <w:rPr>
          <w:lang w:val="en-US"/>
        </w:rPr>
        <w:t xml:space="preserve"> </w:t>
      </w:r>
      <w:proofErr w:type="spellStart"/>
      <w:r w:rsidRPr="00AB6BD6">
        <w:rPr>
          <w:lang w:val="en-US"/>
        </w:rPr>
        <w:t>религията</w:t>
      </w:r>
      <w:proofErr w:type="spellEnd"/>
      <w:r w:rsidRPr="00AB6BD6">
        <w:rPr>
          <w:lang w:val="en-US"/>
        </w:rPr>
        <w:t xml:space="preserve">, </w:t>
      </w:r>
      <w:proofErr w:type="spellStart"/>
      <w:r w:rsidRPr="00AB6BD6">
        <w:rPr>
          <w:lang w:val="en-US"/>
        </w:rPr>
        <w:t>расата</w:t>
      </w:r>
      <w:proofErr w:type="spellEnd"/>
      <w:r w:rsidRPr="00AB6BD6">
        <w:rPr>
          <w:lang w:val="en-US"/>
        </w:rPr>
        <w:t xml:space="preserve">, </w:t>
      </w:r>
      <w:proofErr w:type="spellStart"/>
      <w:r w:rsidRPr="00AB6BD6">
        <w:rPr>
          <w:lang w:val="en-US"/>
        </w:rPr>
        <w:t>възрастта</w:t>
      </w:r>
      <w:proofErr w:type="spellEnd"/>
      <w:r w:rsidRPr="00AB6BD6">
        <w:rPr>
          <w:lang w:val="en-US"/>
        </w:rPr>
        <w:t xml:space="preserve">, </w:t>
      </w:r>
      <w:proofErr w:type="spellStart"/>
      <w:r w:rsidRPr="00AB6BD6">
        <w:rPr>
          <w:lang w:val="en-US"/>
        </w:rPr>
        <w:t>пола</w:t>
      </w:r>
      <w:proofErr w:type="spellEnd"/>
      <w:r w:rsidRPr="00AB6BD6">
        <w:rPr>
          <w:lang w:val="en-US"/>
        </w:rPr>
        <w:t xml:space="preserve"> </w:t>
      </w:r>
      <w:proofErr w:type="spellStart"/>
      <w:r w:rsidRPr="00AB6BD6">
        <w:rPr>
          <w:lang w:val="en-US"/>
        </w:rPr>
        <w:t>или</w:t>
      </w:r>
      <w:proofErr w:type="spellEnd"/>
      <w:r w:rsidRPr="00AB6BD6">
        <w:rPr>
          <w:lang w:val="en-US"/>
        </w:rPr>
        <w:t xml:space="preserve"> </w:t>
      </w:r>
      <w:proofErr w:type="spellStart"/>
      <w:r w:rsidRPr="00AB6BD6">
        <w:rPr>
          <w:lang w:val="en-US"/>
        </w:rPr>
        <w:t>социалния</w:t>
      </w:r>
      <w:proofErr w:type="spellEnd"/>
      <w:r w:rsidRPr="00AB6BD6">
        <w:rPr>
          <w:lang w:val="en-US"/>
        </w:rPr>
        <w:t xml:space="preserve"> </w:t>
      </w:r>
      <w:proofErr w:type="spellStart"/>
      <w:r w:rsidRPr="00AB6BD6">
        <w:rPr>
          <w:lang w:val="en-US"/>
        </w:rPr>
        <w:t>статус</w:t>
      </w:r>
      <w:proofErr w:type="spellEnd"/>
      <w:r w:rsidRPr="00AB6BD6">
        <w:rPr>
          <w:lang w:val="en-US"/>
        </w:rPr>
        <w:t>.</w:t>
      </w:r>
    </w:p>
    <w:p w14:paraId="16A32644" w14:textId="77777777" w:rsidR="003923A2" w:rsidRPr="00AB6BD6" w:rsidRDefault="003923A2" w:rsidP="003923A2">
      <w:proofErr w:type="spellStart"/>
      <w:r w:rsidRPr="00AB6BD6">
        <w:rPr>
          <w:lang w:val="en-US"/>
        </w:rPr>
        <w:t>Дервишите</w:t>
      </w:r>
      <w:proofErr w:type="spellEnd"/>
      <w:r w:rsidRPr="00AB6BD6">
        <w:rPr>
          <w:lang w:val="en-US"/>
        </w:rPr>
        <w:t xml:space="preserve"> </w:t>
      </w:r>
      <w:proofErr w:type="spellStart"/>
      <w:r w:rsidRPr="00AB6BD6">
        <w:rPr>
          <w:lang w:val="en-US"/>
        </w:rPr>
        <w:t>носят</w:t>
      </w:r>
      <w:proofErr w:type="spellEnd"/>
      <w:r w:rsidRPr="00AB6BD6">
        <w:rPr>
          <w:lang w:val="en-US"/>
        </w:rPr>
        <w:t xml:space="preserve"> </w:t>
      </w:r>
      <w:proofErr w:type="spellStart"/>
      <w:r w:rsidRPr="00AB6BD6">
        <w:rPr>
          <w:lang w:val="en-US"/>
        </w:rPr>
        <w:t>бяло</w:t>
      </w:r>
      <w:proofErr w:type="spellEnd"/>
      <w:r w:rsidRPr="00AB6BD6">
        <w:rPr>
          <w:lang w:val="en-US"/>
        </w:rPr>
        <w:t xml:space="preserve"> </w:t>
      </w:r>
      <w:proofErr w:type="spellStart"/>
      <w:r w:rsidRPr="00AB6BD6">
        <w:rPr>
          <w:lang w:val="en-US"/>
        </w:rPr>
        <w:t>облекло</w:t>
      </w:r>
      <w:proofErr w:type="spellEnd"/>
      <w:r w:rsidRPr="00AB6BD6">
        <w:rPr>
          <w:lang w:val="en-US"/>
        </w:rPr>
        <w:t xml:space="preserve"> </w:t>
      </w:r>
      <w:proofErr w:type="spellStart"/>
      <w:r w:rsidRPr="00AB6BD6">
        <w:rPr>
          <w:lang w:val="en-US"/>
        </w:rPr>
        <w:t>под</w:t>
      </w:r>
      <w:proofErr w:type="spellEnd"/>
      <w:r w:rsidRPr="00AB6BD6">
        <w:rPr>
          <w:lang w:val="en-US"/>
        </w:rPr>
        <w:t xml:space="preserve"> </w:t>
      </w:r>
      <w:proofErr w:type="spellStart"/>
      <w:r w:rsidRPr="00AB6BD6">
        <w:rPr>
          <w:lang w:val="en-US"/>
        </w:rPr>
        <w:t>черно</w:t>
      </w:r>
      <w:proofErr w:type="spellEnd"/>
      <w:r w:rsidRPr="00AB6BD6">
        <w:rPr>
          <w:lang w:val="en-US"/>
        </w:rPr>
        <w:t xml:space="preserve"> </w:t>
      </w:r>
      <w:proofErr w:type="spellStart"/>
      <w:r w:rsidRPr="00AB6BD6">
        <w:rPr>
          <w:lang w:val="en-US"/>
        </w:rPr>
        <w:t>палто</w:t>
      </w:r>
      <w:proofErr w:type="spellEnd"/>
      <w:r w:rsidRPr="00AB6BD6">
        <w:rPr>
          <w:lang w:val="en-US"/>
        </w:rPr>
        <w:t xml:space="preserve"> и </w:t>
      </w:r>
      <w:proofErr w:type="spellStart"/>
      <w:r w:rsidRPr="00AB6BD6">
        <w:rPr>
          <w:lang w:val="en-US"/>
        </w:rPr>
        <w:t>шапка</w:t>
      </w:r>
      <w:proofErr w:type="spellEnd"/>
      <w:r w:rsidRPr="00AB6BD6">
        <w:rPr>
          <w:lang w:val="en-US"/>
        </w:rPr>
        <w:t xml:space="preserve">, </w:t>
      </w:r>
      <w:proofErr w:type="spellStart"/>
      <w:r w:rsidRPr="00AB6BD6">
        <w:rPr>
          <w:lang w:val="en-US"/>
        </w:rPr>
        <w:t>която</w:t>
      </w:r>
      <w:proofErr w:type="spellEnd"/>
      <w:r w:rsidRPr="00AB6BD6">
        <w:rPr>
          <w:lang w:val="en-US"/>
        </w:rPr>
        <w:t xml:space="preserve"> </w:t>
      </w:r>
      <w:proofErr w:type="spellStart"/>
      <w:r w:rsidRPr="00AB6BD6">
        <w:rPr>
          <w:lang w:val="en-US"/>
        </w:rPr>
        <w:t>символизира</w:t>
      </w:r>
      <w:proofErr w:type="spellEnd"/>
      <w:r w:rsidRPr="00AB6BD6">
        <w:rPr>
          <w:lang w:val="en-US"/>
        </w:rPr>
        <w:t xml:space="preserve"> </w:t>
      </w:r>
      <w:proofErr w:type="spellStart"/>
      <w:r w:rsidRPr="00AB6BD6">
        <w:rPr>
          <w:lang w:val="en-US"/>
        </w:rPr>
        <w:t>надгробната</w:t>
      </w:r>
      <w:proofErr w:type="spellEnd"/>
      <w:r w:rsidRPr="00AB6BD6">
        <w:rPr>
          <w:lang w:val="en-US"/>
        </w:rPr>
        <w:t xml:space="preserve"> </w:t>
      </w:r>
      <w:proofErr w:type="spellStart"/>
      <w:r w:rsidRPr="00AB6BD6">
        <w:rPr>
          <w:lang w:val="en-US"/>
        </w:rPr>
        <w:t>плоча</w:t>
      </w:r>
      <w:proofErr w:type="spellEnd"/>
      <w:r w:rsidRPr="00AB6BD6">
        <w:rPr>
          <w:lang w:val="en-US"/>
        </w:rPr>
        <w:t xml:space="preserve">. </w:t>
      </w:r>
      <w:proofErr w:type="spellStart"/>
      <w:r w:rsidRPr="00AB6BD6">
        <w:rPr>
          <w:lang w:val="en-US"/>
        </w:rPr>
        <w:t>Това</w:t>
      </w:r>
      <w:proofErr w:type="spellEnd"/>
      <w:r w:rsidRPr="00AB6BD6">
        <w:rPr>
          <w:lang w:val="en-US"/>
        </w:rPr>
        <w:t xml:space="preserve"> е </w:t>
      </w:r>
      <w:proofErr w:type="spellStart"/>
      <w:r w:rsidRPr="00AB6BD6">
        <w:rPr>
          <w:lang w:val="en-US"/>
        </w:rPr>
        <w:t>така</w:t>
      </w:r>
      <w:proofErr w:type="spellEnd"/>
      <w:r w:rsidRPr="00AB6BD6">
        <w:rPr>
          <w:lang w:val="en-US"/>
        </w:rPr>
        <w:t xml:space="preserve">, </w:t>
      </w:r>
      <w:proofErr w:type="spellStart"/>
      <w:r w:rsidRPr="00AB6BD6">
        <w:rPr>
          <w:lang w:val="en-US"/>
        </w:rPr>
        <w:t>защото</w:t>
      </w:r>
      <w:proofErr w:type="spellEnd"/>
      <w:r w:rsidRPr="00AB6BD6">
        <w:rPr>
          <w:lang w:val="en-US"/>
        </w:rPr>
        <w:t xml:space="preserve"> </w:t>
      </w:r>
      <w:proofErr w:type="spellStart"/>
      <w:r w:rsidRPr="00AB6BD6">
        <w:rPr>
          <w:lang w:val="en-US"/>
        </w:rPr>
        <w:t>от</w:t>
      </w:r>
      <w:proofErr w:type="spellEnd"/>
      <w:r w:rsidRPr="00AB6BD6">
        <w:rPr>
          <w:lang w:val="en-US"/>
        </w:rPr>
        <w:t xml:space="preserve"> </w:t>
      </w:r>
      <w:proofErr w:type="spellStart"/>
      <w:r w:rsidRPr="00AB6BD6">
        <w:rPr>
          <w:lang w:val="en-US"/>
        </w:rPr>
        <w:t>Дервиша</w:t>
      </w:r>
      <w:proofErr w:type="spellEnd"/>
      <w:r w:rsidRPr="00AB6BD6">
        <w:rPr>
          <w:lang w:val="en-US"/>
        </w:rPr>
        <w:t xml:space="preserve"> </w:t>
      </w:r>
      <w:proofErr w:type="spellStart"/>
      <w:r w:rsidRPr="00AB6BD6">
        <w:rPr>
          <w:lang w:val="en-US"/>
        </w:rPr>
        <w:t>се</w:t>
      </w:r>
      <w:proofErr w:type="spellEnd"/>
      <w:r w:rsidRPr="00AB6BD6">
        <w:rPr>
          <w:lang w:val="en-US"/>
        </w:rPr>
        <w:t xml:space="preserve"> </w:t>
      </w:r>
      <w:proofErr w:type="spellStart"/>
      <w:r w:rsidRPr="00AB6BD6">
        <w:rPr>
          <w:lang w:val="en-US"/>
        </w:rPr>
        <w:t>очаква</w:t>
      </w:r>
      <w:proofErr w:type="spellEnd"/>
      <w:r w:rsidRPr="00AB6BD6">
        <w:rPr>
          <w:lang w:val="en-US"/>
        </w:rPr>
        <w:t xml:space="preserve"> </w:t>
      </w:r>
      <w:proofErr w:type="spellStart"/>
      <w:r w:rsidRPr="00AB6BD6">
        <w:rPr>
          <w:lang w:val="en-US"/>
        </w:rPr>
        <w:t>да</w:t>
      </w:r>
      <w:proofErr w:type="spellEnd"/>
      <w:r w:rsidRPr="00AB6BD6">
        <w:rPr>
          <w:lang w:val="en-US"/>
        </w:rPr>
        <w:t xml:space="preserve"> </w:t>
      </w:r>
      <w:proofErr w:type="spellStart"/>
      <w:r w:rsidRPr="00AB6BD6">
        <w:rPr>
          <w:lang w:val="en-US"/>
        </w:rPr>
        <w:t>забрави</w:t>
      </w:r>
      <w:proofErr w:type="spellEnd"/>
      <w:r w:rsidRPr="00AB6BD6">
        <w:rPr>
          <w:lang w:val="en-US"/>
        </w:rPr>
        <w:t xml:space="preserve"> е</w:t>
      </w:r>
      <w:r>
        <w:t xml:space="preserve"> </w:t>
      </w:r>
      <w:proofErr w:type="spellStart"/>
      <w:r w:rsidRPr="00AB6BD6">
        <w:rPr>
          <w:lang w:val="en-US"/>
        </w:rPr>
        <w:t>гото</w:t>
      </w:r>
      <w:proofErr w:type="spellEnd"/>
      <w:r w:rsidRPr="00AB6BD6">
        <w:rPr>
          <w:lang w:val="en-US"/>
        </w:rPr>
        <w:t xml:space="preserve"> </w:t>
      </w:r>
      <w:proofErr w:type="spellStart"/>
      <w:r w:rsidRPr="00AB6BD6">
        <w:rPr>
          <w:lang w:val="en-US"/>
        </w:rPr>
        <w:t>си</w:t>
      </w:r>
      <w:proofErr w:type="spellEnd"/>
      <w:r w:rsidRPr="00AB6BD6">
        <w:rPr>
          <w:lang w:val="en-US"/>
        </w:rPr>
        <w:t xml:space="preserve"> и </w:t>
      </w:r>
      <w:proofErr w:type="spellStart"/>
      <w:r w:rsidRPr="00AB6BD6">
        <w:rPr>
          <w:lang w:val="en-US"/>
        </w:rPr>
        <w:t>да</w:t>
      </w:r>
      <w:proofErr w:type="spellEnd"/>
      <w:r w:rsidRPr="00AB6BD6">
        <w:rPr>
          <w:lang w:val="en-US"/>
        </w:rPr>
        <w:t xml:space="preserve"> </w:t>
      </w:r>
      <w:proofErr w:type="spellStart"/>
      <w:r w:rsidRPr="00AB6BD6">
        <w:rPr>
          <w:lang w:val="en-US"/>
        </w:rPr>
        <w:t>достигне</w:t>
      </w:r>
      <w:proofErr w:type="spellEnd"/>
      <w:r w:rsidRPr="00AB6BD6">
        <w:rPr>
          <w:lang w:val="en-US"/>
        </w:rPr>
        <w:t xml:space="preserve"> </w:t>
      </w:r>
      <w:proofErr w:type="spellStart"/>
      <w:r w:rsidRPr="00AB6BD6">
        <w:rPr>
          <w:lang w:val="en-US"/>
        </w:rPr>
        <w:t>духовна</w:t>
      </w:r>
      <w:proofErr w:type="spellEnd"/>
      <w:r w:rsidRPr="00AB6BD6">
        <w:rPr>
          <w:lang w:val="en-US"/>
        </w:rPr>
        <w:t xml:space="preserve"> </w:t>
      </w:r>
      <w:proofErr w:type="spellStart"/>
      <w:r w:rsidRPr="00AB6BD6">
        <w:rPr>
          <w:lang w:val="en-US"/>
        </w:rPr>
        <w:t>зрялост</w:t>
      </w:r>
      <w:proofErr w:type="spellEnd"/>
      <w:r w:rsidRPr="00AB6BD6">
        <w:rPr>
          <w:lang w:val="en-US"/>
        </w:rPr>
        <w:t xml:space="preserve">. С </w:t>
      </w:r>
      <w:proofErr w:type="spellStart"/>
      <w:r w:rsidRPr="00AB6BD6">
        <w:rPr>
          <w:lang w:val="en-US"/>
        </w:rPr>
        <w:t>всяка</w:t>
      </w:r>
      <w:proofErr w:type="spellEnd"/>
      <w:r w:rsidRPr="00AB6BD6">
        <w:rPr>
          <w:lang w:val="en-US"/>
        </w:rPr>
        <w:t xml:space="preserve"> </w:t>
      </w:r>
      <w:proofErr w:type="spellStart"/>
      <w:r w:rsidRPr="00AB6BD6">
        <w:rPr>
          <w:lang w:val="en-US"/>
        </w:rPr>
        <w:t>стъпка</w:t>
      </w:r>
      <w:proofErr w:type="spellEnd"/>
      <w:r w:rsidRPr="00AB6BD6">
        <w:rPr>
          <w:lang w:val="en-US"/>
        </w:rPr>
        <w:t xml:space="preserve"> </w:t>
      </w:r>
      <w:proofErr w:type="spellStart"/>
      <w:r w:rsidRPr="00AB6BD6">
        <w:rPr>
          <w:lang w:val="en-US"/>
        </w:rPr>
        <w:t>от</w:t>
      </w:r>
      <w:proofErr w:type="spellEnd"/>
      <w:r w:rsidRPr="00AB6BD6">
        <w:rPr>
          <w:lang w:val="en-US"/>
        </w:rPr>
        <w:t xml:space="preserve"> </w:t>
      </w:r>
      <w:proofErr w:type="spellStart"/>
      <w:r w:rsidRPr="00AB6BD6">
        <w:rPr>
          <w:lang w:val="en-US"/>
        </w:rPr>
        <w:t>церемонията</w:t>
      </w:r>
      <w:proofErr w:type="spellEnd"/>
      <w:r w:rsidRPr="00AB6BD6">
        <w:rPr>
          <w:lang w:val="en-US"/>
        </w:rPr>
        <w:t xml:space="preserve"> </w:t>
      </w:r>
      <w:proofErr w:type="spellStart"/>
      <w:r w:rsidRPr="00AB6BD6">
        <w:rPr>
          <w:lang w:val="en-US"/>
        </w:rPr>
        <w:t>Сема</w:t>
      </w:r>
      <w:proofErr w:type="spellEnd"/>
      <w:r w:rsidRPr="00AB6BD6">
        <w:rPr>
          <w:lang w:val="en-US"/>
        </w:rPr>
        <w:t xml:space="preserve">, </w:t>
      </w:r>
      <w:proofErr w:type="spellStart"/>
      <w:r w:rsidRPr="00AB6BD6">
        <w:rPr>
          <w:lang w:val="en-US"/>
        </w:rPr>
        <w:t>Дервишът</w:t>
      </w:r>
      <w:proofErr w:type="spellEnd"/>
      <w:r w:rsidRPr="00AB6BD6">
        <w:rPr>
          <w:lang w:val="en-US"/>
        </w:rPr>
        <w:t xml:space="preserve"> </w:t>
      </w:r>
      <w:proofErr w:type="spellStart"/>
      <w:r w:rsidRPr="00AB6BD6">
        <w:rPr>
          <w:lang w:val="en-US"/>
        </w:rPr>
        <w:t>става</w:t>
      </w:r>
      <w:proofErr w:type="spellEnd"/>
      <w:r w:rsidRPr="00AB6BD6">
        <w:rPr>
          <w:lang w:val="en-US"/>
        </w:rPr>
        <w:t xml:space="preserve"> </w:t>
      </w:r>
      <w:proofErr w:type="spellStart"/>
      <w:r w:rsidRPr="00AB6BD6">
        <w:rPr>
          <w:lang w:val="en-US"/>
        </w:rPr>
        <w:t>една</w:t>
      </w:r>
      <w:proofErr w:type="spellEnd"/>
      <w:r w:rsidRPr="00AB6BD6">
        <w:rPr>
          <w:lang w:val="en-US"/>
        </w:rPr>
        <w:t xml:space="preserve"> </w:t>
      </w:r>
      <w:proofErr w:type="spellStart"/>
      <w:r w:rsidRPr="00AB6BD6">
        <w:rPr>
          <w:lang w:val="en-US"/>
        </w:rPr>
        <w:t>стъпка</w:t>
      </w:r>
      <w:proofErr w:type="spellEnd"/>
      <w:r w:rsidRPr="00AB6BD6">
        <w:rPr>
          <w:lang w:val="en-US"/>
        </w:rPr>
        <w:t xml:space="preserve"> </w:t>
      </w:r>
      <w:proofErr w:type="spellStart"/>
      <w:r w:rsidRPr="00AB6BD6">
        <w:rPr>
          <w:lang w:val="en-US"/>
        </w:rPr>
        <w:t>по-близо</w:t>
      </w:r>
      <w:proofErr w:type="spellEnd"/>
      <w:r w:rsidRPr="00AB6BD6">
        <w:rPr>
          <w:lang w:val="en-US"/>
        </w:rPr>
        <w:t xml:space="preserve"> </w:t>
      </w:r>
      <w:proofErr w:type="spellStart"/>
      <w:r w:rsidRPr="00AB6BD6">
        <w:rPr>
          <w:lang w:val="en-US"/>
        </w:rPr>
        <w:t>до</w:t>
      </w:r>
      <w:proofErr w:type="spellEnd"/>
      <w:r w:rsidRPr="00AB6BD6">
        <w:rPr>
          <w:lang w:val="en-US"/>
        </w:rPr>
        <w:t xml:space="preserve"> </w:t>
      </w:r>
      <w:proofErr w:type="spellStart"/>
      <w:r w:rsidRPr="00AB6BD6">
        <w:rPr>
          <w:lang w:val="en-US"/>
        </w:rPr>
        <w:t>създателя</w:t>
      </w:r>
      <w:proofErr w:type="spellEnd"/>
      <w:r w:rsidRPr="00AB6BD6">
        <w:rPr>
          <w:lang w:val="en-US"/>
        </w:rPr>
        <w:t xml:space="preserve"> и с </w:t>
      </w:r>
      <w:proofErr w:type="spellStart"/>
      <w:r w:rsidRPr="00AB6BD6">
        <w:rPr>
          <w:lang w:val="en-US"/>
        </w:rPr>
        <w:t>неговите</w:t>
      </w:r>
      <w:proofErr w:type="spellEnd"/>
      <w:r w:rsidRPr="00AB6BD6">
        <w:rPr>
          <w:lang w:val="en-US"/>
        </w:rPr>
        <w:t xml:space="preserve"> </w:t>
      </w:r>
      <w:proofErr w:type="spellStart"/>
      <w:r w:rsidRPr="00AB6BD6">
        <w:rPr>
          <w:lang w:val="en-US"/>
        </w:rPr>
        <w:t>движения</w:t>
      </w:r>
      <w:proofErr w:type="spellEnd"/>
      <w:r w:rsidRPr="00AB6BD6">
        <w:rPr>
          <w:lang w:val="en-US"/>
        </w:rPr>
        <w:t xml:space="preserve"> </w:t>
      </w:r>
      <w:proofErr w:type="spellStart"/>
      <w:r w:rsidRPr="00AB6BD6">
        <w:rPr>
          <w:lang w:val="en-US"/>
        </w:rPr>
        <w:t>като</w:t>
      </w:r>
      <w:proofErr w:type="spellEnd"/>
      <w:r w:rsidRPr="00AB6BD6">
        <w:rPr>
          <w:lang w:val="en-US"/>
        </w:rPr>
        <w:t xml:space="preserve"> </w:t>
      </w:r>
      <w:proofErr w:type="spellStart"/>
      <w:r w:rsidRPr="00AB6BD6">
        <w:rPr>
          <w:lang w:val="en-US"/>
        </w:rPr>
        <w:t>ръцете</w:t>
      </w:r>
      <w:proofErr w:type="spellEnd"/>
      <w:r w:rsidRPr="00AB6BD6">
        <w:rPr>
          <w:lang w:val="en-US"/>
        </w:rPr>
        <w:t xml:space="preserve">, </w:t>
      </w:r>
      <w:proofErr w:type="spellStart"/>
      <w:r w:rsidRPr="00AB6BD6">
        <w:rPr>
          <w:lang w:val="en-US"/>
        </w:rPr>
        <w:t>ръцете</w:t>
      </w:r>
      <w:proofErr w:type="spellEnd"/>
      <w:r w:rsidRPr="00AB6BD6">
        <w:rPr>
          <w:lang w:val="en-US"/>
        </w:rPr>
        <w:t xml:space="preserve"> и </w:t>
      </w:r>
      <w:proofErr w:type="spellStart"/>
      <w:r w:rsidRPr="00AB6BD6">
        <w:rPr>
          <w:lang w:val="en-US"/>
        </w:rPr>
        <w:t>краката</w:t>
      </w:r>
      <w:proofErr w:type="spellEnd"/>
      <w:r w:rsidRPr="00AB6BD6">
        <w:rPr>
          <w:lang w:val="en-US"/>
        </w:rPr>
        <w:t xml:space="preserve">, </w:t>
      </w:r>
      <w:proofErr w:type="spellStart"/>
      <w:r w:rsidRPr="00AB6BD6">
        <w:rPr>
          <w:lang w:val="en-US"/>
        </w:rPr>
        <w:t>човек</w:t>
      </w:r>
      <w:proofErr w:type="spellEnd"/>
      <w:r w:rsidRPr="00AB6BD6">
        <w:rPr>
          <w:lang w:val="en-US"/>
        </w:rPr>
        <w:t xml:space="preserve"> </w:t>
      </w:r>
      <w:proofErr w:type="spellStart"/>
      <w:r w:rsidRPr="00AB6BD6">
        <w:rPr>
          <w:lang w:val="en-US"/>
        </w:rPr>
        <w:t>може</w:t>
      </w:r>
      <w:proofErr w:type="spellEnd"/>
      <w:r w:rsidRPr="00AB6BD6">
        <w:rPr>
          <w:lang w:val="en-US"/>
        </w:rPr>
        <w:t xml:space="preserve"> </w:t>
      </w:r>
      <w:proofErr w:type="spellStart"/>
      <w:r w:rsidRPr="00AB6BD6">
        <w:rPr>
          <w:lang w:val="en-US"/>
        </w:rPr>
        <w:t>лесно</w:t>
      </w:r>
      <w:proofErr w:type="spellEnd"/>
      <w:r w:rsidRPr="00AB6BD6">
        <w:rPr>
          <w:lang w:val="en-US"/>
        </w:rPr>
        <w:t xml:space="preserve"> </w:t>
      </w:r>
      <w:proofErr w:type="spellStart"/>
      <w:r w:rsidRPr="00AB6BD6">
        <w:rPr>
          <w:lang w:val="en-US"/>
        </w:rPr>
        <w:t>да</w:t>
      </w:r>
      <w:proofErr w:type="spellEnd"/>
      <w:r w:rsidRPr="00AB6BD6">
        <w:rPr>
          <w:lang w:val="en-US"/>
        </w:rPr>
        <w:t xml:space="preserve"> </w:t>
      </w:r>
      <w:proofErr w:type="spellStart"/>
      <w:r w:rsidRPr="00AB6BD6">
        <w:rPr>
          <w:lang w:val="en-US"/>
        </w:rPr>
        <w:t>наблюдава</w:t>
      </w:r>
      <w:proofErr w:type="spellEnd"/>
      <w:r w:rsidRPr="00AB6BD6">
        <w:rPr>
          <w:lang w:val="en-US"/>
        </w:rPr>
        <w:t xml:space="preserve"> </w:t>
      </w:r>
      <w:proofErr w:type="spellStart"/>
      <w:r w:rsidRPr="00AB6BD6">
        <w:rPr>
          <w:lang w:val="en-US"/>
        </w:rPr>
        <w:t>това</w:t>
      </w:r>
      <w:proofErr w:type="spellEnd"/>
      <w:r w:rsidRPr="00AB6BD6">
        <w:rPr>
          <w:lang w:val="en-US"/>
        </w:rPr>
        <w:t xml:space="preserve">. </w:t>
      </w:r>
      <w:proofErr w:type="spellStart"/>
      <w:r w:rsidRPr="00AB6BD6">
        <w:rPr>
          <w:lang w:val="en-US"/>
        </w:rPr>
        <w:t>Той</w:t>
      </w:r>
      <w:proofErr w:type="spellEnd"/>
      <w:r w:rsidRPr="00AB6BD6">
        <w:rPr>
          <w:lang w:val="en-US"/>
        </w:rPr>
        <w:t xml:space="preserve"> </w:t>
      </w:r>
      <w:proofErr w:type="spellStart"/>
      <w:r w:rsidRPr="00AB6BD6">
        <w:rPr>
          <w:lang w:val="en-US"/>
        </w:rPr>
        <w:t>се</w:t>
      </w:r>
      <w:proofErr w:type="spellEnd"/>
      <w:r w:rsidRPr="00AB6BD6">
        <w:rPr>
          <w:lang w:val="en-US"/>
        </w:rPr>
        <w:t xml:space="preserve"> </w:t>
      </w:r>
      <w:proofErr w:type="spellStart"/>
      <w:r w:rsidRPr="00AB6BD6">
        <w:rPr>
          <w:lang w:val="en-US"/>
        </w:rPr>
        <w:t>движи</w:t>
      </w:r>
      <w:proofErr w:type="spellEnd"/>
      <w:r w:rsidRPr="00AB6BD6">
        <w:rPr>
          <w:lang w:val="en-US"/>
        </w:rPr>
        <w:t xml:space="preserve"> </w:t>
      </w:r>
      <w:proofErr w:type="spellStart"/>
      <w:r w:rsidRPr="00AB6BD6">
        <w:rPr>
          <w:lang w:val="en-US"/>
        </w:rPr>
        <w:t>по</w:t>
      </w:r>
      <w:proofErr w:type="spellEnd"/>
      <w:r w:rsidRPr="00AB6BD6">
        <w:rPr>
          <w:lang w:val="en-US"/>
        </w:rPr>
        <w:t xml:space="preserve"> </w:t>
      </w:r>
      <w:proofErr w:type="spellStart"/>
      <w:r w:rsidRPr="00AB6BD6">
        <w:rPr>
          <w:lang w:val="en-US"/>
        </w:rPr>
        <w:t>посока</w:t>
      </w:r>
      <w:proofErr w:type="spellEnd"/>
      <w:r w:rsidRPr="00AB6BD6">
        <w:rPr>
          <w:lang w:val="en-US"/>
        </w:rPr>
        <w:t xml:space="preserve"> </w:t>
      </w:r>
      <w:proofErr w:type="spellStart"/>
      <w:r w:rsidRPr="00AB6BD6">
        <w:rPr>
          <w:lang w:val="en-US"/>
        </w:rPr>
        <w:t>на</w:t>
      </w:r>
      <w:proofErr w:type="spellEnd"/>
      <w:r w:rsidRPr="00AB6BD6">
        <w:rPr>
          <w:lang w:val="en-US"/>
        </w:rPr>
        <w:t xml:space="preserve"> </w:t>
      </w:r>
      <w:proofErr w:type="spellStart"/>
      <w:r w:rsidRPr="00AB6BD6">
        <w:rPr>
          <w:lang w:val="en-US"/>
        </w:rPr>
        <w:t>часовниковата</w:t>
      </w:r>
      <w:proofErr w:type="spellEnd"/>
      <w:r w:rsidRPr="00AB6BD6">
        <w:rPr>
          <w:lang w:val="en-US"/>
        </w:rPr>
        <w:t xml:space="preserve"> </w:t>
      </w:r>
      <w:proofErr w:type="spellStart"/>
      <w:r w:rsidRPr="00AB6BD6">
        <w:rPr>
          <w:lang w:val="en-US"/>
        </w:rPr>
        <w:t>стрелка</w:t>
      </w:r>
      <w:proofErr w:type="spellEnd"/>
      <w:r w:rsidRPr="00AB6BD6">
        <w:rPr>
          <w:lang w:val="en-US"/>
        </w:rPr>
        <w:t xml:space="preserve">, </w:t>
      </w:r>
      <w:proofErr w:type="spellStart"/>
      <w:r w:rsidRPr="00AB6BD6">
        <w:rPr>
          <w:lang w:val="en-US"/>
        </w:rPr>
        <w:t>въртейки</w:t>
      </w:r>
      <w:proofErr w:type="spellEnd"/>
      <w:r w:rsidRPr="00AB6BD6">
        <w:rPr>
          <w:lang w:val="en-US"/>
        </w:rPr>
        <w:t xml:space="preserve"> </w:t>
      </w:r>
      <w:proofErr w:type="spellStart"/>
      <w:r w:rsidRPr="00AB6BD6">
        <w:rPr>
          <w:lang w:val="en-US"/>
        </w:rPr>
        <w:t>се</w:t>
      </w:r>
      <w:proofErr w:type="spellEnd"/>
      <w:r w:rsidRPr="00AB6BD6">
        <w:rPr>
          <w:lang w:val="en-US"/>
        </w:rPr>
        <w:t xml:space="preserve"> </w:t>
      </w:r>
      <w:proofErr w:type="spellStart"/>
      <w:r w:rsidRPr="00AB6BD6">
        <w:rPr>
          <w:lang w:val="en-US"/>
        </w:rPr>
        <w:t>около</w:t>
      </w:r>
      <w:proofErr w:type="spellEnd"/>
      <w:r w:rsidRPr="00AB6BD6">
        <w:rPr>
          <w:lang w:val="en-US"/>
        </w:rPr>
        <w:t xml:space="preserve"> </w:t>
      </w:r>
      <w:proofErr w:type="spellStart"/>
      <w:r w:rsidRPr="00AB6BD6">
        <w:rPr>
          <w:lang w:val="en-US"/>
        </w:rPr>
        <w:t>центъра</w:t>
      </w:r>
      <w:proofErr w:type="spellEnd"/>
      <w:r w:rsidRPr="00AB6BD6">
        <w:rPr>
          <w:lang w:val="en-US"/>
        </w:rPr>
        <w:t xml:space="preserve">. </w:t>
      </w:r>
      <w:proofErr w:type="spellStart"/>
      <w:r w:rsidRPr="00AB6BD6">
        <w:rPr>
          <w:lang w:val="en-US"/>
        </w:rPr>
        <w:t>Всяка</w:t>
      </w:r>
      <w:proofErr w:type="spellEnd"/>
      <w:r w:rsidRPr="00AB6BD6">
        <w:rPr>
          <w:lang w:val="en-US"/>
        </w:rPr>
        <w:t xml:space="preserve"> </w:t>
      </w:r>
      <w:proofErr w:type="spellStart"/>
      <w:r w:rsidRPr="00AB6BD6">
        <w:rPr>
          <w:lang w:val="en-US"/>
        </w:rPr>
        <w:t>минута</w:t>
      </w:r>
      <w:proofErr w:type="spellEnd"/>
      <w:r w:rsidRPr="00AB6BD6">
        <w:rPr>
          <w:lang w:val="en-US"/>
        </w:rPr>
        <w:t xml:space="preserve"> </w:t>
      </w:r>
      <w:proofErr w:type="spellStart"/>
      <w:r w:rsidRPr="00AB6BD6">
        <w:rPr>
          <w:lang w:val="en-US"/>
        </w:rPr>
        <w:t>от</w:t>
      </w:r>
      <w:proofErr w:type="spellEnd"/>
      <w:r w:rsidRPr="00AB6BD6">
        <w:rPr>
          <w:lang w:val="en-US"/>
        </w:rPr>
        <w:t xml:space="preserve"> </w:t>
      </w:r>
      <w:proofErr w:type="spellStart"/>
      <w:r w:rsidRPr="00AB6BD6">
        <w:rPr>
          <w:lang w:val="en-US"/>
        </w:rPr>
        <w:t>тази</w:t>
      </w:r>
      <w:proofErr w:type="spellEnd"/>
      <w:r w:rsidRPr="00AB6BD6">
        <w:rPr>
          <w:lang w:val="en-US"/>
        </w:rPr>
        <w:t xml:space="preserve"> </w:t>
      </w:r>
      <w:proofErr w:type="spellStart"/>
      <w:r w:rsidRPr="00AB6BD6">
        <w:rPr>
          <w:lang w:val="en-US"/>
        </w:rPr>
        <w:t>церемония</w:t>
      </w:r>
      <w:proofErr w:type="spellEnd"/>
      <w:r w:rsidRPr="00AB6BD6">
        <w:rPr>
          <w:lang w:val="en-US"/>
        </w:rPr>
        <w:t xml:space="preserve"> </w:t>
      </w:r>
      <w:proofErr w:type="spellStart"/>
      <w:r w:rsidRPr="00AB6BD6">
        <w:rPr>
          <w:lang w:val="en-US"/>
        </w:rPr>
        <w:t>със</w:t>
      </w:r>
      <w:proofErr w:type="spellEnd"/>
      <w:r w:rsidRPr="00AB6BD6">
        <w:rPr>
          <w:lang w:val="en-US"/>
        </w:rPr>
        <w:t xml:space="preserve"> </w:t>
      </w:r>
      <w:proofErr w:type="spellStart"/>
      <w:r w:rsidRPr="00AB6BD6">
        <w:rPr>
          <w:lang w:val="en-US"/>
        </w:rPr>
        <w:t>сигурност</w:t>
      </w:r>
      <w:proofErr w:type="spellEnd"/>
      <w:r w:rsidRPr="00AB6BD6">
        <w:rPr>
          <w:lang w:val="en-US"/>
        </w:rPr>
        <w:t xml:space="preserve"> </w:t>
      </w:r>
      <w:proofErr w:type="spellStart"/>
      <w:r w:rsidRPr="00AB6BD6">
        <w:rPr>
          <w:lang w:val="en-US"/>
        </w:rPr>
        <w:t>ще</w:t>
      </w:r>
      <w:proofErr w:type="spellEnd"/>
      <w:r w:rsidRPr="00AB6BD6">
        <w:rPr>
          <w:lang w:val="en-US"/>
        </w:rPr>
        <w:t xml:space="preserve"> </w:t>
      </w:r>
      <w:proofErr w:type="spellStart"/>
      <w:r w:rsidRPr="00AB6BD6">
        <w:rPr>
          <w:lang w:val="en-US"/>
        </w:rPr>
        <w:t>ви</w:t>
      </w:r>
      <w:proofErr w:type="spellEnd"/>
      <w:r w:rsidRPr="00AB6BD6">
        <w:rPr>
          <w:lang w:val="en-US"/>
        </w:rPr>
        <w:t xml:space="preserve"> </w:t>
      </w:r>
      <w:proofErr w:type="spellStart"/>
      <w:r w:rsidRPr="00AB6BD6">
        <w:rPr>
          <w:lang w:val="en-US"/>
        </w:rPr>
        <w:t>донесе</w:t>
      </w:r>
      <w:proofErr w:type="spellEnd"/>
      <w:r w:rsidRPr="00AB6BD6">
        <w:rPr>
          <w:lang w:val="en-US"/>
        </w:rPr>
        <w:t xml:space="preserve"> </w:t>
      </w:r>
      <w:proofErr w:type="spellStart"/>
      <w:r w:rsidRPr="00AB6BD6">
        <w:rPr>
          <w:lang w:val="en-US"/>
        </w:rPr>
        <w:t>спокойствие</w:t>
      </w:r>
      <w:proofErr w:type="spellEnd"/>
      <w:r w:rsidRPr="00AB6BD6">
        <w:rPr>
          <w:lang w:val="en-US"/>
        </w:rPr>
        <w:t xml:space="preserve"> и </w:t>
      </w:r>
      <w:proofErr w:type="spellStart"/>
      <w:r w:rsidRPr="00AB6BD6">
        <w:rPr>
          <w:lang w:val="en-US"/>
        </w:rPr>
        <w:t>ведрина</w:t>
      </w:r>
      <w:proofErr w:type="spellEnd"/>
      <w:r w:rsidRPr="00AB6BD6">
        <w:rPr>
          <w:lang w:val="en-US"/>
        </w:rPr>
        <w:t xml:space="preserve">. </w:t>
      </w:r>
      <w:proofErr w:type="spellStart"/>
      <w:r w:rsidRPr="00AB6BD6">
        <w:rPr>
          <w:lang w:val="en-US"/>
        </w:rPr>
        <w:t>Церемонията</w:t>
      </w:r>
      <w:proofErr w:type="spellEnd"/>
      <w:r w:rsidRPr="00AB6BD6">
        <w:rPr>
          <w:lang w:val="en-US"/>
        </w:rPr>
        <w:t xml:space="preserve"> </w:t>
      </w:r>
      <w:proofErr w:type="spellStart"/>
      <w:r w:rsidRPr="00AB6BD6">
        <w:rPr>
          <w:lang w:val="en-US"/>
        </w:rPr>
        <w:t>продължава</w:t>
      </w:r>
      <w:proofErr w:type="spellEnd"/>
      <w:r w:rsidRPr="00AB6BD6">
        <w:rPr>
          <w:lang w:val="en-US"/>
        </w:rPr>
        <w:t xml:space="preserve"> </w:t>
      </w:r>
      <w:proofErr w:type="spellStart"/>
      <w:r w:rsidRPr="00AB6BD6">
        <w:rPr>
          <w:lang w:val="en-US"/>
        </w:rPr>
        <w:t>един</w:t>
      </w:r>
      <w:proofErr w:type="spellEnd"/>
      <w:r w:rsidRPr="00AB6BD6">
        <w:rPr>
          <w:lang w:val="en-US"/>
        </w:rPr>
        <w:t xml:space="preserve"> </w:t>
      </w:r>
      <w:proofErr w:type="spellStart"/>
      <w:r w:rsidRPr="00AB6BD6">
        <w:rPr>
          <w:lang w:val="en-US"/>
        </w:rPr>
        <w:t>час</w:t>
      </w:r>
      <w:proofErr w:type="spellEnd"/>
      <w:r w:rsidRPr="00AB6BD6">
        <w:t>.</w:t>
      </w:r>
    </w:p>
    <w:p w14:paraId="0BFFCA29" w14:textId="77777777" w:rsidR="003923A2" w:rsidRPr="00AB6BD6" w:rsidRDefault="003923A2" w:rsidP="003923A2">
      <w:pPr>
        <w:rPr>
          <w:b/>
          <w:bCs/>
          <w:i/>
          <w:iCs/>
          <w:sz w:val="24"/>
          <w:szCs w:val="24"/>
        </w:rPr>
      </w:pPr>
      <w:r w:rsidRPr="00AB6BD6">
        <w:rPr>
          <w:b/>
          <w:bCs/>
          <w:i/>
          <w:iCs/>
          <w:sz w:val="24"/>
          <w:szCs w:val="24"/>
        </w:rPr>
        <w:t xml:space="preserve">Цената включва: трансфер с автобус, билет. </w:t>
      </w:r>
    </w:p>
    <w:p w14:paraId="6EFB36FF" w14:textId="77777777" w:rsidR="003923A2" w:rsidRPr="003923A2" w:rsidRDefault="003923A2" w:rsidP="003923A2">
      <w:pPr>
        <w:rPr>
          <w:b/>
          <w:bCs/>
          <w:color w:val="00B0F0"/>
          <w:sz w:val="24"/>
          <w:szCs w:val="24"/>
        </w:rPr>
      </w:pPr>
      <w:r w:rsidRPr="003923A2">
        <w:rPr>
          <w:noProof/>
          <w:color w:val="00B0F0"/>
        </w:rPr>
        <w:drawing>
          <wp:anchor distT="0" distB="0" distL="114300" distR="114300" simplePos="0" relativeHeight="251663360" behindDoc="1" locked="0" layoutInCell="1" allowOverlap="1" wp14:anchorId="3509B20E" wp14:editId="500093DC">
            <wp:simplePos x="0" y="0"/>
            <wp:positionH relativeFrom="margin">
              <wp:align>left</wp:align>
            </wp:positionH>
            <wp:positionV relativeFrom="paragraph">
              <wp:posOffset>298450</wp:posOffset>
            </wp:positionV>
            <wp:extent cx="1033145" cy="1550035"/>
            <wp:effectExtent l="0" t="0" r="0" b="0"/>
            <wp:wrapTight wrapText="bothSides">
              <wp:wrapPolygon edited="0">
                <wp:start x="0" y="0"/>
                <wp:lineTo x="0" y="21237"/>
                <wp:lineTo x="21109" y="21237"/>
                <wp:lineTo x="211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48293" cy="1572441"/>
                    </a:xfrm>
                    <a:prstGeom prst="rect">
                      <a:avLst/>
                    </a:prstGeom>
                  </pic:spPr>
                </pic:pic>
              </a:graphicData>
            </a:graphic>
            <wp14:sizeRelH relativeFrom="margin">
              <wp14:pctWidth>0</wp14:pctWidth>
            </wp14:sizeRelH>
            <wp14:sizeRelV relativeFrom="margin">
              <wp14:pctHeight>0</wp14:pctHeight>
            </wp14:sizeRelV>
          </wp:anchor>
        </w:drawing>
      </w:r>
      <w:r w:rsidRPr="003923A2">
        <w:rPr>
          <w:b/>
          <w:bCs/>
          <w:color w:val="00B0F0"/>
          <w:sz w:val="24"/>
          <w:szCs w:val="24"/>
        </w:rPr>
        <w:t>Джип сафари – 50 евро</w:t>
      </w:r>
    </w:p>
    <w:p w14:paraId="3679C601" w14:textId="77777777" w:rsidR="003923A2" w:rsidRPr="00AB6BD6" w:rsidRDefault="003923A2" w:rsidP="003923A2">
      <w:r w:rsidRPr="00AB6BD6">
        <w:t xml:space="preserve"> Търсите невероятно приключение в сърцето на Кападокия? Едно офроуд сафари с джип може да е точно това, от което имате нужда! Разходете се сред приказните комини на джип 4X4, който ще ускори пулса ви! На това турне ще получите шанса да бъдете близо до природата, както никога досега! Ще отидете на неизследвана територия с невероятни гледки и ще имате мощно превозно средство, което никакви трудности или хълм не могат да спрат! </w:t>
      </w:r>
    </w:p>
    <w:p w14:paraId="78ADE775" w14:textId="77777777" w:rsidR="003923A2" w:rsidRPr="00AB6BD6" w:rsidRDefault="003923A2" w:rsidP="003923A2">
      <w:r w:rsidRPr="00AB6BD6">
        <w:t>По време на Jeep Safari се правят почивки на 5 различни панорамни места за правене на снимки.</w:t>
      </w:r>
    </w:p>
    <w:p w14:paraId="42955E34" w14:textId="77777777" w:rsidR="003923A2" w:rsidRDefault="003923A2" w:rsidP="003923A2">
      <w:pPr>
        <w:rPr>
          <w:sz w:val="24"/>
          <w:szCs w:val="24"/>
        </w:rPr>
      </w:pPr>
    </w:p>
    <w:p w14:paraId="774BBD8A" w14:textId="77777777" w:rsidR="003923A2" w:rsidRPr="00C345FC" w:rsidRDefault="003923A2" w:rsidP="003923A2">
      <w:pPr>
        <w:rPr>
          <w:sz w:val="24"/>
          <w:szCs w:val="24"/>
        </w:rPr>
      </w:pPr>
    </w:p>
    <w:p w14:paraId="2FB3505E" w14:textId="77777777" w:rsidR="003923A2" w:rsidRPr="003923A2" w:rsidRDefault="003923A2" w:rsidP="003923A2">
      <w:pPr>
        <w:rPr>
          <w:b/>
          <w:bCs/>
          <w:color w:val="00B0F0"/>
          <w:sz w:val="24"/>
          <w:szCs w:val="24"/>
        </w:rPr>
      </w:pPr>
      <w:r w:rsidRPr="003923A2">
        <w:rPr>
          <w:b/>
          <w:bCs/>
          <w:color w:val="00B0F0"/>
          <w:sz w:val="24"/>
          <w:szCs w:val="24"/>
        </w:rPr>
        <w:t xml:space="preserve">Посещение на подземен ресторант в Кападокия– цена 35 евро на човек </w:t>
      </w:r>
    </w:p>
    <w:p w14:paraId="0D1EFC18" w14:textId="77777777" w:rsidR="003923A2" w:rsidRPr="00AB6BD6" w:rsidRDefault="003923A2" w:rsidP="003923A2">
      <w:r w:rsidRPr="00AB6BD6">
        <w:t>при група минимум 20 туриста и включва: автобусен трансфер, напитки неограничено и мезе към тях (ядки, парченца плодове), танц на дервишите, богата фолклорна и забавна програма и ориенталски танцьорки.</w:t>
      </w:r>
    </w:p>
    <w:p w14:paraId="78B9E54E" w14:textId="77777777" w:rsidR="003923A2" w:rsidRPr="00C345FC" w:rsidRDefault="003923A2" w:rsidP="003923A2">
      <w:pPr>
        <w:rPr>
          <w:sz w:val="24"/>
          <w:szCs w:val="24"/>
        </w:rPr>
      </w:pPr>
    </w:p>
    <w:p w14:paraId="0E9ED135" w14:textId="77777777" w:rsidR="003923A2" w:rsidRPr="003923A2" w:rsidRDefault="003923A2" w:rsidP="003923A2">
      <w:pPr>
        <w:rPr>
          <w:b/>
          <w:bCs/>
          <w:color w:val="00B0F0"/>
          <w:sz w:val="24"/>
          <w:szCs w:val="24"/>
        </w:rPr>
      </w:pPr>
      <w:r w:rsidRPr="003923A2">
        <w:rPr>
          <w:noProof/>
          <w:color w:val="00B0F0"/>
        </w:rPr>
        <w:drawing>
          <wp:anchor distT="0" distB="0" distL="114300" distR="114300" simplePos="0" relativeHeight="251664384" behindDoc="1" locked="0" layoutInCell="1" allowOverlap="1" wp14:anchorId="4135316B" wp14:editId="30B5AF30">
            <wp:simplePos x="0" y="0"/>
            <wp:positionH relativeFrom="column">
              <wp:posOffset>-155216</wp:posOffset>
            </wp:positionH>
            <wp:positionV relativeFrom="paragraph">
              <wp:posOffset>314297</wp:posOffset>
            </wp:positionV>
            <wp:extent cx="1777118" cy="1184745"/>
            <wp:effectExtent l="0" t="0" r="0" b="0"/>
            <wp:wrapTight wrapText="bothSides">
              <wp:wrapPolygon edited="0">
                <wp:start x="0" y="0"/>
                <wp:lineTo x="0" y="21195"/>
                <wp:lineTo x="21307" y="21195"/>
                <wp:lineTo x="213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77118" cy="1184745"/>
                    </a:xfrm>
                    <a:prstGeom prst="rect">
                      <a:avLst/>
                    </a:prstGeom>
                  </pic:spPr>
                </pic:pic>
              </a:graphicData>
            </a:graphic>
          </wp:anchor>
        </w:drawing>
      </w:r>
      <w:r w:rsidRPr="003923A2">
        <w:rPr>
          <w:b/>
          <w:bCs/>
          <w:color w:val="00B0F0"/>
          <w:sz w:val="24"/>
          <w:szCs w:val="24"/>
        </w:rPr>
        <w:t>Полет с балон над Кападокия с лицензирана местна компания - приблизителна цена 250 евро</w:t>
      </w:r>
    </w:p>
    <w:p w14:paraId="7DCC9912" w14:textId="77777777" w:rsidR="003923A2" w:rsidRDefault="003923A2" w:rsidP="003923A2">
      <w:r>
        <w:t>Въздухоплавателните средства от надуваем тип в цялата околност са общо 250 и към пет часа сутринта трафикът в небето е доста по-оживен от този на земята.</w:t>
      </w:r>
    </w:p>
    <w:p w14:paraId="2D1937EF" w14:textId="77777777" w:rsidR="003923A2" w:rsidRDefault="003923A2" w:rsidP="003923A2">
      <w:r>
        <w:t>Първите слънчеви лъчи близват причудливите скални образувания, известни по цял свят като "комините на феите", разноцветните балони се реят над тях, а всеки кадър е като пощенска картичка.</w:t>
      </w:r>
      <w:r w:rsidRPr="00CF1ADE">
        <w:t xml:space="preserve"> </w:t>
      </w:r>
    </w:p>
    <w:p w14:paraId="3B8390FC" w14:textId="77777777" w:rsidR="003923A2" w:rsidRDefault="003923A2" w:rsidP="003923A2">
      <w:r w:rsidRPr="008129AA">
        <w:t>Пилотите на балоните ту бръснат с дъното на коша скалистите зъбери, ту издигат леталото на 1000 метра височина. От там манастирите и църквите в скалите предизвикват още повече преклонение.</w:t>
      </w:r>
    </w:p>
    <w:p w14:paraId="381F5AE9" w14:textId="7C69E5C0" w:rsidR="003923A2" w:rsidRDefault="003923A2">
      <w:pPr>
        <w:rPr>
          <w:sz w:val="24"/>
          <w:szCs w:val="24"/>
        </w:rPr>
      </w:pPr>
    </w:p>
    <w:p w14:paraId="05A00258" w14:textId="6686ACBA" w:rsidR="003923A2" w:rsidRDefault="003923A2">
      <w:pPr>
        <w:rPr>
          <w:sz w:val="24"/>
          <w:szCs w:val="24"/>
        </w:rPr>
      </w:pPr>
    </w:p>
    <w:p w14:paraId="58C451EF" w14:textId="77777777" w:rsidR="003923A2" w:rsidRPr="003923A2" w:rsidRDefault="003923A2" w:rsidP="003923A2">
      <w:pPr>
        <w:rPr>
          <w:color w:val="00B0F0"/>
          <w:sz w:val="24"/>
          <w:szCs w:val="24"/>
        </w:rPr>
      </w:pPr>
      <w:r w:rsidRPr="003923A2">
        <w:rPr>
          <w:b/>
          <w:bCs/>
          <w:color w:val="00B0F0"/>
          <w:sz w:val="24"/>
          <w:szCs w:val="24"/>
        </w:rPr>
        <w:lastRenderedPageBreak/>
        <w:t xml:space="preserve">Условия на записване: </w:t>
      </w:r>
    </w:p>
    <w:p w14:paraId="7E8835B5" w14:textId="77777777" w:rsidR="003923A2" w:rsidRPr="003923A2" w:rsidRDefault="003923A2" w:rsidP="003923A2">
      <w:pPr>
        <w:numPr>
          <w:ilvl w:val="0"/>
          <w:numId w:val="11"/>
        </w:numPr>
        <w:rPr>
          <w:sz w:val="24"/>
          <w:szCs w:val="24"/>
        </w:rPr>
      </w:pPr>
      <w:r w:rsidRPr="003923A2">
        <w:rPr>
          <w:sz w:val="24"/>
          <w:szCs w:val="24"/>
        </w:rPr>
        <w:t>депозит 150 лева при записване</w:t>
      </w:r>
    </w:p>
    <w:p w14:paraId="4A815292" w14:textId="77777777" w:rsidR="003923A2" w:rsidRPr="003923A2" w:rsidRDefault="003923A2" w:rsidP="003923A2">
      <w:pPr>
        <w:numPr>
          <w:ilvl w:val="0"/>
          <w:numId w:val="12"/>
        </w:numPr>
        <w:rPr>
          <w:sz w:val="24"/>
          <w:szCs w:val="24"/>
        </w:rPr>
      </w:pPr>
      <w:r w:rsidRPr="003923A2">
        <w:rPr>
          <w:sz w:val="24"/>
          <w:szCs w:val="24"/>
        </w:rPr>
        <w:t>доплащане до 15 дни преди датата на отпътуване</w:t>
      </w:r>
    </w:p>
    <w:p w14:paraId="5E498194" w14:textId="77777777" w:rsidR="003923A2" w:rsidRPr="003923A2" w:rsidRDefault="003923A2" w:rsidP="003923A2">
      <w:pPr>
        <w:rPr>
          <w:sz w:val="24"/>
          <w:szCs w:val="24"/>
        </w:rPr>
      </w:pPr>
      <w:r w:rsidRPr="003923A2">
        <w:rPr>
          <w:sz w:val="24"/>
          <w:szCs w:val="24"/>
        </w:rPr>
        <w:br/>
      </w:r>
      <w:r w:rsidRPr="003923A2">
        <w:rPr>
          <w:b/>
          <w:bCs/>
          <w:color w:val="00B0F0"/>
          <w:sz w:val="24"/>
          <w:szCs w:val="24"/>
        </w:rPr>
        <w:t xml:space="preserve">Срок за уведомление от страна на агенцията при не осъществяване на пътуването поради недостатъчен брой пътуващи </w:t>
      </w:r>
    </w:p>
    <w:p w14:paraId="44FD031A" w14:textId="77777777" w:rsidR="003923A2" w:rsidRPr="003923A2" w:rsidRDefault="003923A2" w:rsidP="003923A2">
      <w:pPr>
        <w:numPr>
          <w:ilvl w:val="0"/>
          <w:numId w:val="13"/>
        </w:numPr>
        <w:rPr>
          <w:sz w:val="24"/>
          <w:szCs w:val="24"/>
        </w:rPr>
      </w:pPr>
      <w:r w:rsidRPr="003923A2">
        <w:rPr>
          <w:sz w:val="24"/>
          <w:szCs w:val="24"/>
        </w:rPr>
        <w:t>14 дни преди датата на тръгване;</w:t>
      </w:r>
    </w:p>
    <w:p w14:paraId="396CCB58" w14:textId="77777777" w:rsidR="003923A2" w:rsidRPr="003923A2" w:rsidRDefault="003923A2" w:rsidP="003923A2">
      <w:pPr>
        <w:rPr>
          <w:sz w:val="24"/>
          <w:szCs w:val="24"/>
        </w:rPr>
      </w:pPr>
      <w:r w:rsidRPr="003923A2">
        <w:rPr>
          <w:sz w:val="24"/>
          <w:szCs w:val="24"/>
        </w:rPr>
        <w:br/>
      </w:r>
      <w:r w:rsidRPr="003923A2">
        <w:rPr>
          <w:b/>
          <w:bCs/>
          <w:color w:val="00B0F0"/>
          <w:sz w:val="24"/>
          <w:szCs w:val="24"/>
        </w:rPr>
        <w:t xml:space="preserve">Пътуване на лица с ограничена подвижност: </w:t>
      </w:r>
    </w:p>
    <w:p w14:paraId="1DC1D313" w14:textId="77777777" w:rsidR="003923A2" w:rsidRPr="003923A2" w:rsidRDefault="003923A2" w:rsidP="003923A2">
      <w:pPr>
        <w:numPr>
          <w:ilvl w:val="0"/>
          <w:numId w:val="14"/>
        </w:numPr>
        <w:rPr>
          <w:sz w:val="24"/>
          <w:szCs w:val="24"/>
        </w:rPr>
      </w:pPr>
      <w:r w:rsidRPr="003923A2">
        <w:rPr>
          <w:sz w:val="24"/>
          <w:szCs w:val="24"/>
        </w:rPr>
        <w:t>Пътуването като цяло НЕ Е подходящо за лица с ограничена подвижност.</w:t>
      </w:r>
    </w:p>
    <w:p w14:paraId="2FCB4D28" w14:textId="77777777" w:rsidR="003923A2" w:rsidRPr="003923A2" w:rsidRDefault="003923A2" w:rsidP="003923A2">
      <w:pPr>
        <w:rPr>
          <w:sz w:val="24"/>
          <w:szCs w:val="24"/>
        </w:rPr>
      </w:pPr>
      <w:bookmarkStart w:id="1" w:name="_GoBack"/>
      <w:bookmarkEnd w:id="1"/>
      <w:r w:rsidRPr="003923A2">
        <w:rPr>
          <w:sz w:val="24"/>
          <w:szCs w:val="24"/>
        </w:rPr>
        <w:br/>
      </w:r>
      <w:r w:rsidRPr="003923A2">
        <w:rPr>
          <w:b/>
          <w:bCs/>
          <w:color w:val="00B0F0"/>
          <w:sz w:val="24"/>
          <w:szCs w:val="24"/>
        </w:rPr>
        <w:t xml:space="preserve">Полезна информация: </w:t>
      </w:r>
    </w:p>
    <w:p w14:paraId="255BB56D" w14:textId="77777777" w:rsidR="003923A2" w:rsidRPr="003923A2" w:rsidRDefault="003923A2" w:rsidP="003923A2">
      <w:pPr>
        <w:numPr>
          <w:ilvl w:val="0"/>
          <w:numId w:val="15"/>
        </w:numPr>
        <w:rPr>
          <w:sz w:val="24"/>
          <w:szCs w:val="24"/>
        </w:rPr>
      </w:pPr>
      <w:r w:rsidRPr="003923A2">
        <w:rPr>
          <w:sz w:val="24"/>
          <w:szCs w:val="24"/>
        </w:rPr>
        <w:t>Валутен курс 1 лира = 0.05 лева</w:t>
      </w:r>
    </w:p>
    <w:p w14:paraId="4A4BCB6C" w14:textId="77777777" w:rsidR="003923A2" w:rsidRPr="003923A2" w:rsidRDefault="003923A2" w:rsidP="003923A2">
      <w:pPr>
        <w:numPr>
          <w:ilvl w:val="0"/>
          <w:numId w:val="16"/>
        </w:numPr>
        <w:rPr>
          <w:sz w:val="24"/>
          <w:szCs w:val="24"/>
        </w:rPr>
      </w:pPr>
      <w:r w:rsidRPr="003923A2">
        <w:rPr>
          <w:sz w:val="24"/>
          <w:szCs w:val="24"/>
        </w:rPr>
        <w:t>За чуждестранни граждани от определени страни се изисква издаване на виза или заплащането на такса на самата граница. Подробна информация за визовите формалности можете да получите във Визов отдел на Турско консулство в София на тел. 02/9355500</w:t>
      </w:r>
    </w:p>
    <w:p w14:paraId="58C7CA3F" w14:textId="77777777" w:rsidR="003923A2" w:rsidRPr="003923A2" w:rsidRDefault="003923A2" w:rsidP="003923A2">
      <w:pPr>
        <w:rPr>
          <w:sz w:val="24"/>
          <w:szCs w:val="24"/>
        </w:rPr>
      </w:pPr>
      <w:r w:rsidRPr="003923A2">
        <w:rPr>
          <w:sz w:val="24"/>
          <w:szCs w:val="24"/>
        </w:rPr>
        <w:br/>
      </w:r>
      <w:r w:rsidRPr="003923A2">
        <w:rPr>
          <w:b/>
          <w:bCs/>
          <w:color w:val="00B0F0"/>
          <w:sz w:val="24"/>
          <w:szCs w:val="24"/>
        </w:rPr>
        <w:t xml:space="preserve">Необходими документи: </w:t>
      </w:r>
    </w:p>
    <w:p w14:paraId="03A6AED4" w14:textId="77777777" w:rsidR="003923A2" w:rsidRPr="003923A2" w:rsidRDefault="003923A2" w:rsidP="003923A2">
      <w:pPr>
        <w:numPr>
          <w:ilvl w:val="0"/>
          <w:numId w:val="17"/>
        </w:numPr>
        <w:rPr>
          <w:sz w:val="24"/>
          <w:szCs w:val="24"/>
        </w:rPr>
      </w:pPr>
      <w:r w:rsidRPr="003923A2">
        <w:rPr>
          <w:sz w:val="24"/>
          <w:szCs w:val="24"/>
        </w:rPr>
        <w:t>валиден задграничен паспорт или лична карта с 5 месечна валидност към датата на заминаване;</w:t>
      </w:r>
    </w:p>
    <w:p w14:paraId="2C8DA99F" w14:textId="77777777" w:rsidR="003923A2" w:rsidRPr="003923A2" w:rsidRDefault="003923A2" w:rsidP="003923A2">
      <w:pPr>
        <w:numPr>
          <w:ilvl w:val="0"/>
          <w:numId w:val="18"/>
        </w:numPr>
        <w:rPr>
          <w:sz w:val="24"/>
          <w:szCs w:val="24"/>
        </w:rPr>
      </w:pPr>
      <w:r w:rsidRPr="003923A2">
        <w:rPr>
          <w:sz w:val="24"/>
          <w:szCs w:val="24"/>
        </w:rPr>
        <w:t>за деца до 18г., пътуващи без родители или с 1 родител - нотариално заверена декларация от родителите /оригинал и копие/</w:t>
      </w:r>
    </w:p>
    <w:p w14:paraId="579D55B4" w14:textId="77777777" w:rsidR="003923A2" w:rsidRPr="0079434C" w:rsidRDefault="003923A2">
      <w:pPr>
        <w:rPr>
          <w:sz w:val="24"/>
          <w:szCs w:val="24"/>
        </w:rPr>
      </w:pPr>
    </w:p>
    <w:sectPr w:rsidR="003923A2" w:rsidRPr="0079434C" w:rsidSect="007943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A0E"/>
    <w:multiLevelType w:val="multilevel"/>
    <w:tmpl w:val="C528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030C"/>
    <w:multiLevelType w:val="multilevel"/>
    <w:tmpl w:val="31A0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26D94"/>
    <w:multiLevelType w:val="multilevel"/>
    <w:tmpl w:val="060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35C56"/>
    <w:multiLevelType w:val="multilevel"/>
    <w:tmpl w:val="5742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E4131"/>
    <w:multiLevelType w:val="multilevel"/>
    <w:tmpl w:val="6948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637E4"/>
    <w:multiLevelType w:val="multilevel"/>
    <w:tmpl w:val="DF1E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D4475"/>
    <w:multiLevelType w:val="multilevel"/>
    <w:tmpl w:val="1A96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D0C63"/>
    <w:multiLevelType w:val="multilevel"/>
    <w:tmpl w:val="AF52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D4B24"/>
    <w:multiLevelType w:val="multilevel"/>
    <w:tmpl w:val="BB20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923B7"/>
    <w:multiLevelType w:val="multilevel"/>
    <w:tmpl w:val="B64A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67B3D"/>
    <w:multiLevelType w:val="multilevel"/>
    <w:tmpl w:val="6A0E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566EC"/>
    <w:multiLevelType w:val="multilevel"/>
    <w:tmpl w:val="838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9A17F4"/>
    <w:multiLevelType w:val="multilevel"/>
    <w:tmpl w:val="53A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86B1C"/>
    <w:multiLevelType w:val="multilevel"/>
    <w:tmpl w:val="A88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9589D"/>
    <w:multiLevelType w:val="multilevel"/>
    <w:tmpl w:val="8F9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A6A48"/>
    <w:multiLevelType w:val="multilevel"/>
    <w:tmpl w:val="211A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F0856"/>
    <w:multiLevelType w:val="multilevel"/>
    <w:tmpl w:val="D394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E3395"/>
    <w:multiLevelType w:val="multilevel"/>
    <w:tmpl w:val="2B06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8"/>
  </w:num>
  <w:num w:numId="4">
    <w:abstractNumId w:val="3"/>
  </w:num>
  <w:num w:numId="5">
    <w:abstractNumId w:val="14"/>
  </w:num>
  <w:num w:numId="6">
    <w:abstractNumId w:val="0"/>
  </w:num>
  <w:num w:numId="7">
    <w:abstractNumId w:val="2"/>
  </w:num>
  <w:num w:numId="8">
    <w:abstractNumId w:val="7"/>
  </w:num>
  <w:num w:numId="9">
    <w:abstractNumId w:val="4"/>
  </w:num>
  <w:num w:numId="10">
    <w:abstractNumId w:val="12"/>
  </w:num>
  <w:num w:numId="11">
    <w:abstractNumId w:val="15"/>
  </w:num>
  <w:num w:numId="12">
    <w:abstractNumId w:val="5"/>
  </w:num>
  <w:num w:numId="13">
    <w:abstractNumId w:val="17"/>
  </w:num>
  <w:num w:numId="14">
    <w:abstractNumId w:val="6"/>
  </w:num>
  <w:num w:numId="15">
    <w:abstractNumId w:val="1"/>
  </w:num>
  <w:num w:numId="16">
    <w:abstractNumId w:val="1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F7"/>
    <w:rsid w:val="003923A2"/>
    <w:rsid w:val="0079434C"/>
    <w:rsid w:val="00BF19F7"/>
    <w:rsid w:val="00C343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B3FA"/>
  <w15:chartTrackingRefBased/>
  <w15:docId w15:val="{3562F251-CA2D-4DA7-80AE-9777697B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34C"/>
    <w:rPr>
      <w:color w:val="0563C1" w:themeColor="hyperlink"/>
      <w:u w:val="single"/>
    </w:rPr>
  </w:style>
  <w:style w:type="character" w:styleId="UnresolvedMention">
    <w:name w:val="Unresolved Mention"/>
    <w:basedOn w:val="DefaultParagraphFont"/>
    <w:uiPriority w:val="99"/>
    <w:semiHidden/>
    <w:unhideWhenUsed/>
    <w:rsid w:val="0079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5785">
      <w:bodyDiv w:val="1"/>
      <w:marLeft w:val="0"/>
      <w:marRight w:val="0"/>
      <w:marTop w:val="0"/>
      <w:marBottom w:val="0"/>
      <w:divBdr>
        <w:top w:val="none" w:sz="0" w:space="0" w:color="auto"/>
        <w:left w:val="none" w:sz="0" w:space="0" w:color="auto"/>
        <w:bottom w:val="none" w:sz="0" w:space="0" w:color="auto"/>
        <w:right w:val="none" w:sz="0" w:space="0" w:color="auto"/>
      </w:divBdr>
      <w:divsChild>
        <w:div w:id="1015226710">
          <w:marLeft w:val="0"/>
          <w:marRight w:val="0"/>
          <w:marTop w:val="0"/>
          <w:marBottom w:val="0"/>
          <w:divBdr>
            <w:top w:val="none" w:sz="0" w:space="0" w:color="auto"/>
            <w:left w:val="none" w:sz="0" w:space="0" w:color="auto"/>
            <w:bottom w:val="none" w:sz="0" w:space="0" w:color="auto"/>
            <w:right w:val="none" w:sz="0" w:space="0" w:color="auto"/>
          </w:divBdr>
        </w:div>
      </w:divsChild>
    </w:div>
    <w:div w:id="705522391">
      <w:bodyDiv w:val="1"/>
      <w:marLeft w:val="0"/>
      <w:marRight w:val="0"/>
      <w:marTop w:val="0"/>
      <w:marBottom w:val="0"/>
      <w:divBdr>
        <w:top w:val="none" w:sz="0" w:space="0" w:color="auto"/>
        <w:left w:val="none" w:sz="0" w:space="0" w:color="auto"/>
        <w:bottom w:val="none" w:sz="0" w:space="0" w:color="auto"/>
        <w:right w:val="none" w:sz="0" w:space="0" w:color="auto"/>
      </w:divBdr>
    </w:div>
    <w:div w:id="979963143">
      <w:bodyDiv w:val="1"/>
      <w:marLeft w:val="0"/>
      <w:marRight w:val="0"/>
      <w:marTop w:val="0"/>
      <w:marBottom w:val="0"/>
      <w:divBdr>
        <w:top w:val="none" w:sz="0" w:space="0" w:color="auto"/>
        <w:left w:val="none" w:sz="0" w:space="0" w:color="auto"/>
        <w:bottom w:val="none" w:sz="0" w:space="0" w:color="auto"/>
        <w:right w:val="none" w:sz="0" w:space="0" w:color="auto"/>
      </w:divBdr>
      <w:divsChild>
        <w:div w:id="1193494514">
          <w:marLeft w:val="0"/>
          <w:marRight w:val="0"/>
          <w:marTop w:val="0"/>
          <w:marBottom w:val="0"/>
          <w:divBdr>
            <w:top w:val="none" w:sz="0" w:space="0" w:color="auto"/>
            <w:left w:val="none" w:sz="0" w:space="0" w:color="auto"/>
            <w:bottom w:val="none" w:sz="0" w:space="0" w:color="auto"/>
            <w:right w:val="none" w:sz="0" w:space="0" w:color="auto"/>
          </w:divBdr>
        </w:div>
      </w:divsChild>
    </w:div>
    <w:div w:id="1398473540">
      <w:bodyDiv w:val="1"/>
      <w:marLeft w:val="0"/>
      <w:marRight w:val="0"/>
      <w:marTop w:val="0"/>
      <w:marBottom w:val="0"/>
      <w:divBdr>
        <w:top w:val="none" w:sz="0" w:space="0" w:color="auto"/>
        <w:left w:val="none" w:sz="0" w:space="0" w:color="auto"/>
        <w:bottom w:val="none" w:sz="0" w:space="0" w:color="auto"/>
        <w:right w:val="none" w:sz="0" w:space="0" w:color="auto"/>
      </w:divBdr>
      <w:divsChild>
        <w:div w:id="65494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www.stenlitravel.com/zabelejitelnosti-turcia/istanbul"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info@stenlitravel.com</dc:creator>
  <cp:keywords/>
  <dc:description/>
  <cp:lastModifiedBy>info@stenlitravel.com</cp:lastModifiedBy>
  <cp:revision>3</cp:revision>
  <dcterms:created xsi:type="dcterms:W3CDTF">2025-07-06T09:16:00Z</dcterms:created>
  <dcterms:modified xsi:type="dcterms:W3CDTF">2025-07-06T09:30:00Z</dcterms:modified>
</cp:coreProperties>
</file>